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A7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7A7" w:rsidRPr="00AC7185" w:rsidRDefault="00B676BB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="00A367A7"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A367A7" w:rsidRPr="00AC7185" w:rsidRDefault="00A367A7" w:rsidP="00A367A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A367A7" w:rsidRPr="00AC7185" w:rsidRDefault="00A367A7" w:rsidP="00A367A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A367A7" w:rsidRDefault="00A367A7">
      <w:r>
        <w:br w:type="page"/>
      </w:r>
    </w:p>
    <w:p w:rsidR="00A367A7" w:rsidRDefault="00A367A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0"/>
        <w:gridCol w:w="4233"/>
        <w:gridCol w:w="2552"/>
        <w:gridCol w:w="2120"/>
      </w:tblGrid>
      <w:tr w:rsidR="00746505" w:rsidRPr="00055780" w:rsidTr="00537934">
        <w:tc>
          <w:tcPr>
            <w:tcW w:w="9345" w:type="dxa"/>
            <w:gridSpan w:val="4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Да или нет? Если вы согласны с утверждением напишите «да», если не согласны – «нет». (10 баллов)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Согласно Конституции Российской Федерации, государственный суверенитет являются высшей ценностью.</w:t>
            </w:r>
          </w:p>
        </w:tc>
        <w:tc>
          <w:tcPr>
            <w:tcW w:w="2120" w:type="dxa"/>
          </w:tcPr>
          <w:p w:rsidR="00746505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 (ст.2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 является высшим судебным органом по гражданским делам, разрешению экономических споров, уголовным, административным и иным делам</w:t>
            </w:r>
          </w:p>
        </w:tc>
        <w:tc>
          <w:tcPr>
            <w:tcW w:w="2120" w:type="dxa"/>
          </w:tcPr>
          <w:p w:rsidR="00746505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 (ст.125-126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2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Местом пребывания отдельных федеральных органов государственной власти может быть не столица (Москва). </w:t>
            </w:r>
          </w:p>
        </w:tc>
        <w:tc>
          <w:tcPr>
            <w:tcW w:w="2120" w:type="dxa"/>
          </w:tcPr>
          <w:p w:rsidR="00746505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Да (ч.2 ст. 70 Конституции)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2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вправе устанавливать свои государственные языки. </w:t>
            </w:r>
          </w:p>
        </w:tc>
        <w:tc>
          <w:tcPr>
            <w:tcW w:w="2120" w:type="dxa"/>
          </w:tcPr>
          <w:p w:rsidR="00746505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Да (ч.2 ст.68 Конституции)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2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Дума избирается сроком на четыре года. </w:t>
            </w:r>
          </w:p>
        </w:tc>
        <w:tc>
          <w:tcPr>
            <w:tcW w:w="2120" w:type="dxa"/>
          </w:tcPr>
          <w:p w:rsidR="00746505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 (ч.1 ст. 96 Конституции)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5" w:type="dxa"/>
            <w:gridSpan w:val="2"/>
          </w:tcPr>
          <w:p w:rsidR="00746505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Палаты Федерального Собрания могут собираться вместе для заслушивания отчета Генерального прокурора РФ о состоянии законности в Российской Федерации. </w:t>
            </w:r>
          </w:p>
        </w:tc>
        <w:tc>
          <w:tcPr>
            <w:tcW w:w="2120" w:type="dxa"/>
          </w:tcPr>
          <w:p w:rsidR="00746505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 (ч.3 ст. 100 Конституции)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5" w:type="dxa"/>
            <w:gridSpan w:val="2"/>
          </w:tcPr>
          <w:p w:rsidR="00746505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Под субъективным правом понимается система общеобязательных, формально определенных правил поведения, установленных и охраняемых государством. </w:t>
            </w:r>
          </w:p>
        </w:tc>
        <w:tc>
          <w:tcPr>
            <w:tcW w:w="2120" w:type="dxa"/>
          </w:tcPr>
          <w:p w:rsidR="00746505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6505" w:rsidRPr="00055780" w:rsidTr="00537934">
        <w:tc>
          <w:tcPr>
            <w:tcW w:w="440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5" w:type="dxa"/>
            <w:gridSpan w:val="2"/>
          </w:tcPr>
          <w:p w:rsidR="00746505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права и правовая система являются тождественными понятиями. </w:t>
            </w:r>
          </w:p>
        </w:tc>
        <w:tc>
          <w:tcPr>
            <w:tcW w:w="2120" w:type="dxa"/>
          </w:tcPr>
          <w:p w:rsidR="00746505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5" w:type="dxa"/>
            <w:gridSpan w:val="2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В Российской Федерации 83 субъекта. </w:t>
            </w:r>
          </w:p>
        </w:tc>
        <w:tc>
          <w:tcPr>
            <w:tcW w:w="2120" w:type="dxa"/>
          </w:tcPr>
          <w:p w:rsidR="009A0254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9A0254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(ч.1 ст.65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5" w:type="dxa"/>
            <w:gridSpan w:val="2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Собрание является представительным и исполнительным органом Российской Федерации. </w:t>
            </w:r>
          </w:p>
        </w:tc>
        <w:tc>
          <w:tcPr>
            <w:tcW w:w="2120" w:type="dxa"/>
          </w:tcPr>
          <w:p w:rsidR="009A0254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 (ст. 94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9345" w:type="dxa"/>
            <w:gridSpan w:val="4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вариант ответа:</w:t>
            </w:r>
            <w:r w:rsid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баллов)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судей, согласно Конституции Российской Федерации, в Конституционном Суде Российской Федерации: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19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15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13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11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10 судей. </w:t>
            </w:r>
          </w:p>
        </w:tc>
        <w:tc>
          <w:tcPr>
            <w:tcW w:w="2120" w:type="dxa"/>
          </w:tcPr>
          <w:p w:rsidR="009A0254" w:rsidRDefault="00777E3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 (ч.1 ст. 125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777E37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Какие суды (судьи), согласно Конституции РФ, не являются федеральными: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Военные суды;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Арбитражные;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Верховные суды республик;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Краевые, областные суды, суды городов федерального значения, суды автономных округов (автономной области);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Мировые судьи. </w:t>
            </w:r>
          </w:p>
        </w:tc>
        <w:tc>
          <w:tcPr>
            <w:tcW w:w="2120" w:type="dxa"/>
          </w:tcPr>
          <w:p w:rsidR="009A0254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(ч. 3 ст. 118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85" w:type="dxa"/>
            <w:gridSpan w:val="2"/>
          </w:tcPr>
          <w:p w:rsidR="009A0254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Какого субъекта нет в Российской Федерации: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Красноярский край;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Краснодарская область;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Пермский край;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Ленинградская область;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Чукотский автономный округ. </w:t>
            </w:r>
          </w:p>
        </w:tc>
        <w:tc>
          <w:tcPr>
            <w:tcW w:w="2120" w:type="dxa"/>
          </w:tcPr>
          <w:p w:rsidR="009A0254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 (ч.1 ст. 65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2"/>
          </w:tcPr>
          <w:p w:rsidR="009A0254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На какой срок Конституция РФ допускает задержание лица до судебного решения об аресте или заключении под стражу: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До 10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До 12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До 24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До 48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До 72 часов</w:t>
            </w:r>
          </w:p>
        </w:tc>
        <w:tc>
          <w:tcPr>
            <w:tcW w:w="2120" w:type="dxa"/>
          </w:tcPr>
          <w:p w:rsidR="009A0254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 (ч.2 ст. 22 Конституции РФ)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440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2"/>
          </w:tcPr>
          <w:p w:rsidR="009A0254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Элементом системы права не является: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Отрасль права;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Институт права;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Субинститут</w:t>
            </w:r>
            <w:proofErr w:type="spell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права;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537934" w:rsidRPr="00055780">
              <w:rPr>
                <w:rFonts w:ascii="Times New Roman" w:hAnsi="Times New Roman" w:cs="Times New Roman"/>
                <w:sz w:val="24"/>
                <w:szCs w:val="24"/>
              </w:rPr>
              <w:t>Статья нормативного акта;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Подотрасль</w:t>
            </w:r>
            <w:proofErr w:type="spell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права. </w:t>
            </w:r>
          </w:p>
        </w:tc>
        <w:tc>
          <w:tcPr>
            <w:tcW w:w="2120" w:type="dxa"/>
          </w:tcPr>
          <w:p w:rsidR="009A0254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9A0254" w:rsidRPr="00055780" w:rsidTr="00537934">
        <w:tc>
          <w:tcPr>
            <w:tcW w:w="9345" w:type="dxa"/>
            <w:gridSpan w:val="4"/>
          </w:tcPr>
          <w:p w:rsidR="009A025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вариантов ответа: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баллов)</w:t>
            </w:r>
          </w:p>
        </w:tc>
      </w:tr>
      <w:tr w:rsidR="00F3742F" w:rsidRPr="00055780" w:rsidTr="00537934">
        <w:tc>
          <w:tcPr>
            <w:tcW w:w="440" w:type="dxa"/>
          </w:tcPr>
          <w:p w:rsidR="00F3742F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Какой(</w:t>
            </w:r>
            <w:proofErr w:type="spellStart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) из приведённых ниже органов, согласно Конституции Российской Федерации, не может вносить предложения о поправках и пересмотре Конституции РФ: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Уполномоченный по правам человека;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Правительство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Президент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Законодательные органы государственной власти субъектов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Органы исполнительной власти субъектов РФ. </w:t>
            </w:r>
          </w:p>
        </w:tc>
        <w:tc>
          <w:tcPr>
            <w:tcW w:w="2120" w:type="dxa"/>
          </w:tcPr>
          <w:p w:rsidR="00F3742F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АД (ст. 134 Конституции)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F3742F" w:rsidRPr="00055780" w:rsidTr="00537934">
        <w:tc>
          <w:tcPr>
            <w:tcW w:w="440" w:type="dxa"/>
          </w:tcPr>
          <w:p w:rsidR="00F3742F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Какими нормативными правовыми актами, согласно Конституции РФ, устанавливается судебная система Российской Федерации: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Конституцией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Федеральным конституционным законом;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Федеральным законом;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Указом Президента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B83184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Конституциями (уставами) субъектов РФ. </w:t>
            </w:r>
          </w:p>
        </w:tc>
        <w:tc>
          <w:tcPr>
            <w:tcW w:w="2120" w:type="dxa"/>
          </w:tcPr>
          <w:p w:rsidR="00F3742F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АБ (ч. 3 ст. 118 Конституции РФ)</w:t>
            </w: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F3742F" w:rsidRPr="00055780" w:rsidTr="00537934">
        <w:tc>
          <w:tcPr>
            <w:tcW w:w="440" w:type="dxa"/>
          </w:tcPr>
          <w:p w:rsidR="00F3742F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2"/>
          </w:tcPr>
          <w:p w:rsidR="00F3742F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нижеперечисленных государств не являются федерациями: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Швейцария;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Швеция;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Австралия;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Австрия;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Ливия;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Ливан. </w:t>
            </w:r>
          </w:p>
        </w:tc>
        <w:tc>
          <w:tcPr>
            <w:tcW w:w="2120" w:type="dxa"/>
          </w:tcPr>
          <w:p w:rsidR="00F3742F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БДЕ</w:t>
            </w: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85" w:type="dxa"/>
            <w:gridSpan w:val="2"/>
          </w:tcPr>
          <w:p w:rsidR="00B8318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нижеперечисленных государств не являются монархиями: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Бельгия;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Греция;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Турция;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Швеция;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Финляндия;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Испания</w:t>
            </w:r>
          </w:p>
        </w:tc>
        <w:tc>
          <w:tcPr>
            <w:tcW w:w="2120" w:type="dxa"/>
          </w:tcPr>
          <w:p w:rsidR="00B83184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БВД</w:t>
            </w: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2"/>
          </w:tcPr>
          <w:p w:rsidR="00B8318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 известно Конституция РФ допускает ограничение прав и свобод, но только на основании федерального закона и только в определенных Конституциях целях. Укажите, что является допустимыми целями таких ограничений: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Стабильность государства;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Защита основ конституционного строя;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Экономическое развитие;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Защита прав и законных интересов других лиц;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Обеспечение безопасности государства.</w:t>
            </w:r>
          </w:p>
        </w:tc>
        <w:tc>
          <w:tcPr>
            <w:tcW w:w="2120" w:type="dxa"/>
          </w:tcPr>
          <w:p w:rsidR="00B83184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БГД (ч. 3 ст. 55 Конституции РФ)</w:t>
            </w: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B83184" w:rsidRPr="00055780" w:rsidTr="00537934">
        <w:tc>
          <w:tcPr>
            <w:tcW w:w="9345" w:type="dxa"/>
            <w:gridSpan w:val="4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Вставьте пропуск: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баллов)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Местное самоуправление осуществляется в муниципальных образованиях, виды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которых устанавливаются федеральным законом. Территории муниципальных образований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определяются с учетом (1)_________________ и иных местных (2)________________.</w:t>
            </w:r>
          </w:p>
        </w:tc>
        <w:tc>
          <w:tcPr>
            <w:tcW w:w="212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1. Исторических 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>(1 балл);</w:t>
            </w:r>
          </w:p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Традиций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балл).</w:t>
            </w:r>
          </w:p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(ч.1 ст. 131 Конституции)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B83184" w:rsidRPr="00055780" w:rsidRDefault="004D2A4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 обеспечивает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(1) _________________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(2)</w:t>
            </w:r>
            <w:r w:rsidR="00C2262C"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своей территории.</w:t>
            </w:r>
          </w:p>
        </w:tc>
        <w:tc>
          <w:tcPr>
            <w:tcW w:w="2120" w:type="dxa"/>
          </w:tcPr>
          <w:p w:rsidR="00B83184" w:rsidRPr="00055780" w:rsidRDefault="004D2A4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Целостность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4A" w:rsidRPr="00055780" w:rsidRDefault="004D2A4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Неприкосновенность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балл).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(ч. 3 ст. 4 Конституции РФ)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2"/>
          </w:tcPr>
          <w:p w:rsidR="00B83184" w:rsidRPr="00055780" w:rsidRDefault="00C2262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(1) _________________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права коренных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2)________________.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народов в соответствии с общепризнанными принципами и нормами международного права и международными договорами Российской Федерации.</w:t>
            </w:r>
          </w:p>
        </w:tc>
        <w:tc>
          <w:tcPr>
            <w:tcW w:w="2120" w:type="dxa"/>
          </w:tcPr>
          <w:p w:rsidR="00B83184" w:rsidRPr="00055780" w:rsidRDefault="00C2262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Гарантирует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балл);</w:t>
            </w:r>
          </w:p>
          <w:p w:rsidR="00C2262C" w:rsidRPr="00055780" w:rsidRDefault="00C2262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малочисленных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балл).</w:t>
            </w:r>
          </w:p>
          <w:p w:rsidR="00C2262C" w:rsidRPr="00055780" w:rsidRDefault="00C2262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(ч.1 ст. 69 Конституции РФ)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2"/>
          </w:tcPr>
          <w:p w:rsidR="00B8318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Никто не может нести ответственность за деяние, кот</w:t>
            </w:r>
            <w:r w:rsidR="001B60C3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орое в момент его совершения не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признавалось правонарушением. Если после совершения правонарушения отв</w:t>
            </w:r>
            <w:r w:rsidR="001B60C3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етственность за него </w:t>
            </w:r>
            <w:r w:rsidR="001B60C3"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(1) _________________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="001B60C3"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2)________________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применяется новый закон.</w:t>
            </w:r>
          </w:p>
        </w:tc>
        <w:tc>
          <w:tcPr>
            <w:tcW w:w="2120" w:type="dxa"/>
          </w:tcPr>
          <w:p w:rsidR="00B83184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Устранена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60C3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Смягчена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балл).</w:t>
            </w:r>
          </w:p>
          <w:p w:rsidR="001B60C3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C3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(ч.2 ст. 54 Конституции РФ)</w:t>
            </w:r>
          </w:p>
        </w:tc>
      </w:tr>
      <w:tr w:rsidR="00B83184" w:rsidRPr="00055780" w:rsidTr="00537934">
        <w:tc>
          <w:tcPr>
            <w:tcW w:w="440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2"/>
          </w:tcPr>
          <w:p w:rsidR="00B83184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Государственным языком Российской Федерации на всей ее территории является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(1) _________________ язык как язык 2) ________________________________ народа, входящего в многонациональный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союз равноправных народов Российской Федерации.</w:t>
            </w:r>
          </w:p>
        </w:tc>
        <w:tc>
          <w:tcPr>
            <w:tcW w:w="2120" w:type="dxa"/>
          </w:tcPr>
          <w:p w:rsidR="00B83184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Русский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60C3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10187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Государствообразующего 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>(1 балл).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(ч.1. ст. 68 Конституции)</w:t>
            </w:r>
          </w:p>
        </w:tc>
      </w:tr>
      <w:tr w:rsidR="00776585" w:rsidRPr="00055780" w:rsidTr="00537934">
        <w:tc>
          <w:tcPr>
            <w:tcW w:w="9345" w:type="dxa"/>
            <w:gridSpan w:val="4"/>
          </w:tcPr>
          <w:p w:rsidR="00776585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Сопоставьте: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баллов)</w:t>
            </w:r>
          </w:p>
        </w:tc>
      </w:tr>
      <w:tr w:rsidR="00810187" w:rsidRPr="00055780" w:rsidTr="00537934">
        <w:tc>
          <w:tcPr>
            <w:tcW w:w="44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Права, которые принадлежат только гражданам РФ;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Права, которые принадлежат каждому.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Право на объединение;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Право на образование;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Свобода передвижения;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Право на равный доступ к государственной службе;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Право на землю;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Право на бесплатную медицинскую помощь;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Ж. Право на судебную защиту;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Право собираться мирно, без оружия;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Право на участие в управлении делами государства;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К. Право беспрепятственно возвращаться в РФ; 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Л. Право на квалифицированную юридическую помощь, оказываемую, в том числе, бесплатно;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М. Право наследования.</w:t>
            </w:r>
          </w:p>
        </w:tc>
        <w:tc>
          <w:tcPr>
            <w:tcW w:w="212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ГДЕИЗК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АБВЖЛМ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EFD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(Глава 2 Конституции)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810187" w:rsidRPr="00055780" w:rsidTr="00537934">
        <w:tc>
          <w:tcPr>
            <w:tcW w:w="44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Личные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Политические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3. Экономические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4. Социальные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5. Культурные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6. Права-гарантии.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Право не свидетельствовать против себя самого, своего супруга и близких родственников;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Право на личную неприкосновенность;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Свобода вероисповедания;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Свобода преподавания;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Право на защиту от безработицы;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Право на конкурсной основе бесплатно получить высшее образование;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Ж. Право участвовать в отправлении правосудия;</w:t>
            </w:r>
          </w:p>
          <w:p w:rsidR="00810187" w:rsidRPr="00055780" w:rsidRDefault="006D29B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Право свободно искать информацию</w:t>
            </w:r>
            <w:r w:rsidR="00810187"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Неприкосновенность жилища;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К. Право на охрану здоровья и медицинскую помощь;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Л. Право собираться мирно, без оружия;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М. Право на свободное использование своих способностей и имущества для предпринимательской деятельности;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Н. Право наследования;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О. Право на забастовку;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П. Право на возмещение государством вреда, причиненного незаконными действиями (или бездействием) органов государственной власти или их должностных лиц.</w:t>
            </w:r>
          </w:p>
        </w:tc>
        <w:tc>
          <w:tcPr>
            <w:tcW w:w="212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БВЗИ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ЖЛ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МН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ДЕКО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Г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АП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EFD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(Глава 2 Конституции)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810187" w:rsidRPr="00055780" w:rsidTr="00537934">
        <w:tc>
          <w:tcPr>
            <w:tcW w:w="44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2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 поколение прав человека;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 поколение прав человека;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3 поколение прав человека;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4 поколение прав человека.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Право на неприкосновенность личности;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Свобода труда;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Право на медицинскую помощь;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Г. Право народов на </w:t>
            </w:r>
            <w:r w:rsidR="005C525F" w:rsidRPr="00055780">
              <w:rPr>
                <w:rFonts w:ascii="Times New Roman" w:hAnsi="Times New Roman" w:cs="Times New Roman"/>
                <w:sz w:val="24"/>
                <w:szCs w:val="24"/>
              </w:rPr>
              <w:t>сохранение родного языка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Право на интернет;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Е. Право на </w:t>
            </w:r>
            <w:r w:rsidR="005C525F" w:rsidRPr="00055780">
              <w:rPr>
                <w:rFonts w:ascii="Times New Roman" w:hAnsi="Times New Roman" w:cs="Times New Roman"/>
                <w:sz w:val="24"/>
                <w:szCs w:val="24"/>
              </w:rPr>
              <w:t>равный доступ к государственной службе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Право на жилище;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Право определять и указывать национальную принадлежность;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К. Права коренных малочисленных народов;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5C525F" w:rsidRPr="00055780">
              <w:rPr>
                <w:rFonts w:ascii="Times New Roman" w:hAnsi="Times New Roman" w:cs="Times New Roman"/>
                <w:sz w:val="24"/>
                <w:szCs w:val="24"/>
              </w:rPr>
              <w:t>Охрана личной и семейной тайны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М. Свобода творчества</w:t>
            </w:r>
            <w:r w:rsidR="00810187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АЕИЛ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БВЗМ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ГК</w:t>
            </w:r>
          </w:p>
          <w:p w:rsidR="00810187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Д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 балла за полностью правильный ответ. При наличии любой ошибки – 0 баллов)</w:t>
            </w:r>
          </w:p>
        </w:tc>
      </w:tr>
      <w:tr w:rsidR="00810187" w:rsidRPr="00055780" w:rsidTr="00537934">
        <w:tc>
          <w:tcPr>
            <w:tcW w:w="44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85" w:type="dxa"/>
            <w:gridSpan w:val="2"/>
          </w:tcPr>
          <w:p w:rsidR="00810187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Ведение Российской Федерации;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Совместное ведение Российской Федерации и субъектов Российской Федерации.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Регулирование и защита прав и свобод человека и гражданина;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Создание условий для ведения здорового образа жизни;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Установление общих принципов налогообложения в Российской Федерации;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Определение статуса и защита государственной границы</w:t>
            </w:r>
            <w:r w:rsidR="00D54E66"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Разграничение государственной собственности;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Режим пограничных зон;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Ж. Организация публичной власти;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Основы ценовой политики;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Определение порядка покупки и продажи оружия;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К. Создание условий для достойного воспитания детей в семье. 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2120" w:type="dxa"/>
          </w:tcPr>
          <w:p w:rsidR="00810187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АГ</w:t>
            </w:r>
            <w:r w:rsidR="00193BC3" w:rsidRPr="00055780">
              <w:rPr>
                <w:rFonts w:ascii="Times New Roman" w:hAnsi="Times New Roman" w:cs="Times New Roman"/>
                <w:sz w:val="24"/>
                <w:szCs w:val="24"/>
              </w:rPr>
              <w:t>ЖЗИ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2.БВ</w:t>
            </w:r>
            <w:r w:rsidR="00193BC3" w:rsidRPr="00055780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(ст. 71,72 Конституции РФ)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810187" w:rsidRPr="00055780" w:rsidTr="00537934">
        <w:tc>
          <w:tcPr>
            <w:tcW w:w="440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2"/>
          </w:tcPr>
          <w:p w:rsidR="00810187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Полномочия Совета Федерации;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Полномочия Государственной Думы. 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Утверждение по представлению Президента Российской Федерации кандидатуры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Председателя Правительства Российской Федерации;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Назначение на должность и освобождение от должности Уполномоченного по правам человека;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Назначение на должность и освобождение от должности Председателя Счетной палаты;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Выдвижение обвинения против Президента Российской Федерации, прекратившего свои полномочия, в целях лишения его неприкосновенности;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консультаций по предложенным Президентом Российской Федерации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кандидатурам на должность Генерального прокурора Российской Федерации;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Проведение консультаций по предложенным Президентом Российской Федерации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кандидатурам на должность руководителей федеральных органов исполнительной власти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(включая федеральных министров), ведающих вопросами обороны, безопасности государства,</w:t>
            </w:r>
            <w:r w:rsidR="004E69AC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внутренних дел, юстиции,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иностранных дел, предотвращения чрезвычайных ситуаций и</w:t>
            </w:r>
            <w:r w:rsidR="004E69AC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ликвидации последствий стихийных бедствий, общественной безопасности;</w:t>
            </w: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– </w:t>
            </w: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– </w:t>
            </w:r>
          </w:p>
        </w:tc>
        <w:tc>
          <w:tcPr>
            <w:tcW w:w="2120" w:type="dxa"/>
          </w:tcPr>
          <w:p w:rsidR="00810187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ВДЕ</w:t>
            </w: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АГБ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(ст. 102;103 Конституции РФ)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4E69AC" w:rsidRPr="00055780" w:rsidTr="00537934">
        <w:tc>
          <w:tcPr>
            <w:tcW w:w="440" w:type="dxa"/>
          </w:tcPr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785" w:type="dxa"/>
            <w:gridSpan w:val="2"/>
          </w:tcPr>
          <w:p w:rsidR="004E69AC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Теории происхождения государства: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Теория насилия;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Органическая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3. Классовая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4. Договорная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5. Диффузная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6. Кризисная теория.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Карл Каутский;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Герберт Спенсер;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Александр Радищев;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Г. Гордон </w:t>
            </w:r>
            <w:proofErr w:type="spell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Чайлд</w:t>
            </w:r>
            <w:proofErr w:type="spell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Фриц </w:t>
            </w:r>
            <w:proofErr w:type="spell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Гребнер</w:t>
            </w:r>
            <w:proofErr w:type="spell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Фридрих Энгельс.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–</w:t>
            </w:r>
          </w:p>
        </w:tc>
        <w:tc>
          <w:tcPr>
            <w:tcW w:w="2120" w:type="dxa"/>
          </w:tcPr>
          <w:p w:rsidR="004E69AC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А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Б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Е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Д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Г</w:t>
            </w:r>
          </w:p>
          <w:p w:rsidR="00913AEE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 При наличии любой ошибки – 0 баллов)</w:t>
            </w:r>
          </w:p>
        </w:tc>
      </w:tr>
      <w:tr w:rsidR="00810187" w:rsidRPr="00055780" w:rsidTr="00537934">
        <w:tc>
          <w:tcPr>
            <w:tcW w:w="9345" w:type="dxa"/>
            <w:gridSpan w:val="4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Перечислите: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балла)</w:t>
            </w:r>
          </w:p>
        </w:tc>
      </w:tr>
      <w:tr w:rsidR="00810187" w:rsidRPr="00055780" w:rsidTr="00B03EFD">
        <w:tc>
          <w:tcPr>
            <w:tcW w:w="440" w:type="dxa"/>
          </w:tcPr>
          <w:p w:rsidR="00810187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3" w:type="dxa"/>
          </w:tcPr>
          <w:p w:rsidR="00810187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Субъектов законодательной инициативы: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_________________________;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7.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8. _________________________.</w:t>
            </w:r>
          </w:p>
        </w:tc>
        <w:tc>
          <w:tcPr>
            <w:tcW w:w="4672" w:type="dxa"/>
            <w:gridSpan w:val="2"/>
          </w:tcPr>
          <w:p w:rsidR="00810187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Президент РФ;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Совет Федерации;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сенаторы;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депутаты ГД;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Правительство РФ;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законодательные (представительные) органы государственной власти субъектов РФ;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7. Конституционный Суд РФ;</w:t>
            </w:r>
          </w:p>
          <w:p w:rsidR="00B03EFD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8. Верховный Суд РФ. 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правильных ответов – 4 балла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 правильных ответов – 3 балла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правильных ответов – 2 балла</w:t>
            </w: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 правильных ответов – 0 баллов</w:t>
            </w:r>
          </w:p>
        </w:tc>
      </w:tr>
      <w:tr w:rsidR="00BF1C14" w:rsidRPr="00055780" w:rsidTr="00205365">
        <w:tc>
          <w:tcPr>
            <w:tcW w:w="9345" w:type="dxa"/>
            <w:gridSpan w:val="4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Расставьте последовательность: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балла)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Установите хронологически верную последовательность принятия следующих документов, обусловивших ход отечественного конституционного развития: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Конституция Российской Федерации;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Федеративный договор;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Декларация о государственном суверенитете РСФСР;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Соглашение о создании СНГ;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 Декларация прав трудящего и эксплуатируемого народа.</w:t>
            </w:r>
          </w:p>
        </w:tc>
        <w:tc>
          <w:tcPr>
            <w:tcW w:w="2120" w:type="dxa"/>
          </w:tcPr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54231</w:t>
            </w:r>
          </w:p>
          <w:p w:rsidR="00166CF4" w:rsidRDefault="00166CF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F4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балла за полностью правильный ответ. При наличии любой ошибки – 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баллов)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Расположите в правильном порядке название глав первого раздела действующей Конституции РФ. Поставьте цифру «0» напротив всех тех вариантов ответа, которые не являются названиями глав российской Конституции (если таковые имеются), и не учитывайте их в нумерации: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Президент Российской Федерации;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Права и свободы человека и гражданина;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Федеральное Собрание;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Основы конституционного строя;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Правительство Российской Федерации;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Судебная власть и прокуратура;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Федеративное устройство;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Избирательная система;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Местное самоуправление;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Преамбула;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Конституционные поправки и пересмотр Конституции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Заключительные и переходные положения.</w:t>
            </w:r>
          </w:p>
        </w:tc>
        <w:tc>
          <w:tcPr>
            <w:tcW w:w="2120" w:type="dxa"/>
          </w:tcPr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4 2 5 1 6 7 3 0 8 0 9 0 </w:t>
            </w:r>
          </w:p>
          <w:p w:rsidR="00166CF4" w:rsidRDefault="00166CF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F4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 за полностью правильный ответ. При наличии любой ошибки – 0 баллов)</w:t>
            </w:r>
          </w:p>
        </w:tc>
      </w:tr>
      <w:tr w:rsidR="00BF1C14" w:rsidRPr="00055780" w:rsidTr="00537934">
        <w:tc>
          <w:tcPr>
            <w:tcW w:w="9345" w:type="dxa"/>
            <w:gridSpan w:val="4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Найдите ошибки в утверждении (укажите ошибки и исправьте их):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баллов)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Смертная казнь впредь до ее отмены может устанавливаться федеральным законом в качестве высшей меры наказания за особо тяжкие преступления против государственной власти при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предоставлении обвиняемому права на рассмотрение его дела судом с участием народных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заседателей.</w:t>
            </w:r>
          </w:p>
        </w:tc>
        <w:tc>
          <w:tcPr>
            <w:tcW w:w="212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высшей меры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/исключительной меры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против государственной власти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/ против жизни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с участием народных заседателей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/с участием присяжных заседателей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(ч.2 ст. 20 Конституции)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Ст. 105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Принятые Государственной Думой федеральные законы в течение десяти дней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передаются на рассмотрение Совета Федерации.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Федеральный закон считается одобренным Советом Федерации, если за него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проголосовало более половины от общего числа членов этой палаты либо если в течение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тридцати дней он не был рассмотрен Советом Федерации. В случае отклонения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федерального закона Советом Федерации палаты могут создать согласительную комиссию для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преодоления возникших разногласий, после чего федеральный закон подлежит повторному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рассмотрению Государственной Думой.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 В случае несогласия Государственной Думы с решением Совета Федерации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закон считается принятым, если при повторном голосовании за него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проголосовало </w:t>
            </w:r>
            <w:r w:rsidRPr="0005578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не менее трех четвертей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общего числа депутатов Государственной Думы.</w:t>
            </w:r>
          </w:p>
        </w:tc>
        <w:tc>
          <w:tcPr>
            <w:tcW w:w="212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ч.3: десяти дней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/пяти дней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ч.4: тридцати дней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/четырнадцати дней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ч.5: трех четвертей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/двух третей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4489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 105 Конституции РФ)</w:t>
            </w:r>
          </w:p>
        </w:tc>
      </w:tr>
      <w:tr w:rsidR="00BF1C14" w:rsidRPr="00055780" w:rsidTr="00537934">
        <w:tc>
          <w:tcPr>
            <w:tcW w:w="9345" w:type="dxa"/>
            <w:gridSpan w:val="4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Решите задачи: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 баллов)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 структуре органов власти города Казани, помимо Мэра города (</w:t>
            </w:r>
            <w:proofErr w:type="spellStart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Ильсур</w:t>
            </w:r>
            <w:proofErr w:type="spellEnd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Метшин</w:t>
            </w:r>
            <w:proofErr w:type="spellEnd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и Казанской городской думы также выделяется Исполнительный комитет. Руководитель Исполнительного комитета (с октября 2020 года – Рустем Гафаров) перед назначением проходит открытый конкурс. При этом в состав конкурсной комиссии входят шесть человек: трое назначаются Казанской городской думой, трое – Президентом РТ. Таким образом, в процедуре формирования органов местного самоуправления участвует государственная власть.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i/>
                <w:sz w:val="24"/>
                <w:szCs w:val="24"/>
              </w:rPr>
              <w:t>Советует ли данной порядок формирования органов местного самоуправления Конституции РФ? Свой ответ обоснуйте.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Да, соответствует.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Согласно, Конституции РФ,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Органы государственной власти могут участвовать в формировании органов местного самоуправления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Б. Да, соответствует. Органы местного самоуправления входят в систему государственной власти, поэтому участие государства в формировании органов местного самоуправления предусматривается законодательством;</w:t>
            </w:r>
          </w:p>
          <w:p w:rsidR="00BC5522" w:rsidRPr="00055780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В. Нет, не соответствует. Органы местного самоуправления, согласно Конституции, являются самостоятельными. Поэтому органы государственной власти не могут вмешиваться в деятельность органов местного самоуправления.</w:t>
            </w:r>
          </w:p>
        </w:tc>
        <w:tc>
          <w:tcPr>
            <w:tcW w:w="2120" w:type="dxa"/>
          </w:tcPr>
          <w:p w:rsidR="00BF1C14" w:rsidRPr="00055780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(3 балла)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ч.1.1 ст. 131 Конституции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гражданина Иванова было возбуждено уголовное дело. Иванова обвиняли в хищении драгоценностей. В целях поиска предметов преступления следователь Сидоров принял постановление о проведении обыска в квартире Иванова, так как была высокая вероятность, что предполагаемый преступник спрятал похищенной в своем жилище. Между тем Иванов принципиально отрицал свою причастность к преступлению и категорически возражал против проведения обыска в своей квартире, так как это чревато порчей имущества.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522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i/>
                <w:sz w:val="24"/>
                <w:szCs w:val="24"/>
              </w:rPr>
              <w:t>Имел ли право следователь Сидоров принять постановление об обыске? Свой ответ обоснуйте, опираясь на Конституцию РФ.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Да, имел. Проводить обыск в жилище в рамках возбужденного уголовного дела допускается по постановлению следователя;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Да, имел. Конституция РФ предоставляет право органам правопорядка в публичных целях, но соразмерно нарушать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неприкосновенность жилища. В данном случае у следователя была публичная цель и веская причина для проведения обыска;</w:t>
            </w:r>
          </w:p>
          <w:p w:rsidR="00BF1C14" w:rsidRP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Нет, не имел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Никто не вправе проникать в жилище помимо воли проживающих в нем лиц иначе как на основании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судебного решения.</w:t>
            </w:r>
          </w:p>
        </w:tc>
        <w:tc>
          <w:tcPr>
            <w:tcW w:w="2120" w:type="dxa"/>
          </w:tcPr>
          <w:p w:rsidR="00BF1C14" w:rsidRPr="00055780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BF1C14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балла)</w:t>
            </w:r>
          </w:p>
          <w:p w:rsidR="00BF1C14" w:rsidRPr="00055780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C14" w:rsidRPr="00055780">
              <w:rPr>
                <w:rFonts w:ascii="Times New Roman" w:hAnsi="Times New Roman" w:cs="Times New Roman"/>
                <w:sz w:val="24"/>
                <w:szCs w:val="24"/>
              </w:rPr>
              <w:t>(ст. 25 Конституции РФ)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Личный листок по учёту кадров паспортных органов МВД СССР, на основании которого выдавался паспорт, состоял из достаточно большого количества пунктов, заполнение которых было обязательно: фамилия, имя, отчество; пол; дата рождения; национальность; образование; родственники и ряд других.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 xml:space="preserve">Соответствует ли заполнение такой анкеты современному конституционному регулированию? Свой ответ обоснуйте. 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А. Нет, не соответствует. Конституция Российской Федерации</w:t>
            </w:r>
            <w:r w:rsidR="0045331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безусловно охраняет личную, семейную тайну. Если личность не желает раскрывать свои личные данные, она имеет на это право;</w:t>
            </w:r>
          </w:p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Б. Да, соответствует. Анкетные вопросы не ограничивают права человека, а лишь предоставляют необходимую информацию для эффективного государственного управления;</w:t>
            </w:r>
          </w:p>
          <w:p w:rsidR="0045331A" w:rsidRPr="00BC5522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В.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Нет, не 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Никто не может быть принужден к определению и указанию своей национальной принадлежности.</w:t>
            </w:r>
          </w:p>
        </w:tc>
        <w:tc>
          <w:tcPr>
            <w:tcW w:w="2120" w:type="dxa"/>
          </w:tcPr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(3 балла)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ч.1 ст. 26 Конституции РФ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Группа мигрантов со стран ближнего зарубежья, работавшая на стройках Москвы, решила отстаивать свои трудовые права и организовать профсоюз. Однако ни работодатель, ни министерство юстиции, ни суды не признали право мигрантов на создание профсоюза. В пояснении такого решения было указание на тот факт, что политические права могут принадлежать только гражданам, а право на объединение – политическое право.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 xml:space="preserve">Соответствует ли Конституции РФ решение об отказе регистрации профсоюза органами власти? Ответ обоснуйте. </w:t>
            </w:r>
          </w:p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</w:p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А.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Нет, не правомерно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0EB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Конституции, </w:t>
            </w:r>
            <w:r w:rsidR="007A0EB2" w:rsidRPr="00055780">
              <w:rPr>
                <w:rFonts w:ascii="Times New Roman" w:hAnsi="Times New Roman" w:cs="Times New Roman"/>
                <w:sz w:val="24"/>
                <w:szCs w:val="24"/>
              </w:rPr>
              <w:t>право на объединение принад</w:t>
            </w:r>
            <w:r w:rsidR="007A0EB2">
              <w:rPr>
                <w:rFonts w:ascii="Times New Roman" w:hAnsi="Times New Roman" w:cs="Times New Roman"/>
                <w:sz w:val="24"/>
                <w:szCs w:val="24"/>
              </w:rPr>
              <w:t>лежит каждому;</w:t>
            </w: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Да, правомерно. Право на объединение является политическим правом и гарантируется только гражданам государства;</w:t>
            </w:r>
          </w:p>
          <w:p w:rsidR="007A0EB2" w:rsidRPr="0045331A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Нет, не правомерно. Мигранты обратились в суд, а право на судебную защиту своих прав принадлежит всем людям, а не только гражданам. </w:t>
            </w:r>
          </w:p>
        </w:tc>
        <w:tc>
          <w:tcPr>
            <w:tcW w:w="2120" w:type="dxa"/>
          </w:tcPr>
          <w:p w:rsidR="00BF1C14" w:rsidRDefault="007A0EB2" w:rsidP="007A0E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(3</w:t>
            </w:r>
            <w:r w:rsidR="00BF1C14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а). </w:t>
            </w:r>
          </w:p>
          <w:p w:rsidR="007A0EB2" w:rsidRPr="00055780" w:rsidRDefault="007A0EB2" w:rsidP="007A0E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30 Конституции</w:t>
            </w:r>
          </w:p>
        </w:tc>
      </w:tr>
      <w:tr w:rsidR="00BF1C14" w:rsidRPr="00055780" w:rsidTr="00537934">
        <w:tc>
          <w:tcPr>
            <w:tcW w:w="44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 xml:space="preserve">Гражданин Аверченко был задержан правоохранительными органами по подозрению в совершении </w:t>
            </w:r>
            <w:r w:rsidR="007A0EB2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государственной измены, так как:</w:t>
            </w: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 xml:space="preserve"> Аверченко часто ездил заграницу, имеет обширные зарубежные связи с дипломатами и военными и имел потенциальную возможность передать им секреты, способные подорвать безопасность Российского государства.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lastRenderedPageBreak/>
              <w:t>Аверченко возражал, что пе</w:t>
            </w:r>
            <w:r w:rsidR="007A0EB2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редача секретов является домыслом</w:t>
            </w: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 xml:space="preserve">, на основании которых человека нельзя задерживать и привлекать к уголовной ответственности. Однако правоохранители указали Аверченко, что по таким важным вопросам как государственная безопасность «нельзя допустить промашки» и пусть Аверченко как подозреваемый докажет следствию и суду, что никаких секретов не предавал и тогда будет оправдан и отпущен.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 xml:space="preserve">Правомерна ли позиция правоохранительных органов? Ответ </w:t>
            </w:r>
            <w:r w:rsidR="00055780"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>обоснуйте</w:t>
            </w: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А. Нет, неправомерна.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Обвиняемый не обязан доказывать свою невиновность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Да, правомерна. Аргументы следователя соответствуют Конституции РФ;</w:t>
            </w:r>
          </w:p>
          <w:p w:rsidR="007A0EB2" w:rsidRP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Нет, не правомерна. Согласно Конституции РФ, никто не обязан свидетельствовать против себя самого. Таким образом, Аверченко мог отказаться от дачи показаний и теперь следователь должен искать другие доказательства. </w:t>
            </w:r>
          </w:p>
        </w:tc>
        <w:tc>
          <w:tcPr>
            <w:tcW w:w="2120" w:type="dxa"/>
          </w:tcPr>
          <w:p w:rsidR="00BF1C14" w:rsidRPr="00055780" w:rsidRDefault="000F058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(3 балла)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Ч.2 ст.49 Конституции</w:t>
            </w:r>
          </w:p>
        </w:tc>
      </w:tr>
      <w:tr w:rsidR="00BF1C14" w:rsidRPr="00055780" w:rsidTr="00205365">
        <w:tc>
          <w:tcPr>
            <w:tcW w:w="9345" w:type="dxa"/>
            <w:gridSpan w:val="4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текстом. Прочитайте внимательно отрывки политико-правового произведения и ответьте на вопросы.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баллов)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 Поскольку, как мы видим, всякое государство представляет собой своего рода общение, всякое же общение организуется ради какого-либо блага (ведь всякая деятельность имеет в виду предполагаемое благо), то, очевидно, все общения стремятся к тому или иному благу, причем больше других и к высшему из всех благ стремится то общение, которое является наиболее важным из всех и обнимает собой все остальные общения. Это общение и называется государством или общением политическим.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4. Так, необходимость </w:t>
            </w:r>
            <w:proofErr w:type="gram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побуждает</w:t>
            </w:r>
            <w:proofErr w:type="gram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сочетаться попарно тех, кто не может существовать друг без друга, – женщину и мужчину в целях продолжения потомства; и сочетание это обусловливается не сознательным решением, но зависит от естественного стремления, свойственного и остальным живым существам и растениям, – оставить после себя другое подобное себе существо.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[Точно так же в целях взаимного самосохранения необходимо объединяться попарно существу], в силу своей природы властвующему, и существу, в силу своей природы подвластному. Первое благодаря своим умственным свойствам способно к предвидению, и потому оно уже по природе своей существо властвующее и господствующее; второе, так как оно способно лишь своими физическими силами исполнять полученные указания, является существом подвластным и рабствующим. Поэтому и господину и рабу полезно одно и то же.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 Но женщина и раб по природе своей два различных существа: ведь творчество природы ни в чем не уподобляется жалкой работе кузнецов, изготовляющих «дельфийский нож»; напротив, в природе каждый предмет имеет свое назначение. Так, всякий инструмент будет наилучшим образом удовлетворять своему назначению, если он предназначен для исполнения одной работы, а не многих. У варваров женщина и раб занимают одно и то же положение, и объясняется это тем, что у них отсутствует элемент, предназначенный по природе своей к властвованию. У них бывает только одна форма общения – общение раба и рабыни. Поэтому и говорит поэт: «Прилично властвовать над варварами грекам»; варвар и раб по природе своей понятия тождественные.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6.  Итак, из указанных двух форм общения получается первый вид общения –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семья. Правильно звучит стих Гесиода: «Дом прежде всего и супруга, и бык-землепашец» (у бедняков бык служит вместо раба). Соответственно общение, естественным путем возникшее для удовлетворения повседневных надобностей, есть семья; про членов такой семьи </w:t>
            </w:r>
            <w:proofErr w:type="spell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Харонд</w:t>
            </w:r>
            <w:proofErr w:type="spell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говорит, что они едят из одного ларя, а </w:t>
            </w:r>
            <w:proofErr w:type="spell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Эпименид</w:t>
            </w:r>
            <w:proofErr w:type="spell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Критянин называет их «питающимися из одних яслей».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Укажите автора произведения и страну в который он проживал. Укажите название произведения.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Ответ: Аристотель (1 балл). Древняя Греция (можно: Греция) (1 балл). «Политика» (1 балл)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Как видно из представленного фрагмента, автор увязывает проблему возникновения государства с вопросами семьи. Как называется теория происхождения государства, отстаивающая подобные взгляды?</w:t>
            </w:r>
          </w:p>
          <w:p w:rsidR="00BF1C14" w:rsidRPr="00055780" w:rsidRDefault="00166CF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Патриархальная. (1 балл</w:t>
            </w:r>
            <w:r w:rsidR="00BF1C14" w:rsidRPr="000557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Что по мнению автора представляет собой государство? Для какой цели, по мнению автора, оно существует?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Ответ: Общение </w:t>
            </w:r>
            <w:r w:rsidR="00DF7897">
              <w:rPr>
                <w:rFonts w:ascii="Times New Roman" w:hAnsi="Times New Roman" w:cs="Times New Roman"/>
                <w:sz w:val="24"/>
                <w:szCs w:val="24"/>
              </w:rPr>
              <w:t>(1 балл). Благо/блага. (1 балл)</w:t>
            </w:r>
          </w:p>
        </w:tc>
      </w:tr>
      <w:tr w:rsidR="00DF7897" w:rsidRPr="00055780" w:rsidTr="00205365">
        <w:tc>
          <w:tcPr>
            <w:tcW w:w="9345" w:type="dxa"/>
            <w:gridSpan w:val="4"/>
          </w:tcPr>
          <w:p w:rsidR="00DF7897" w:rsidRPr="00055780" w:rsidRDefault="00DF789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 кроссворд:</w:t>
            </w:r>
            <w:r w:rsidR="00344890">
              <w:rPr>
                <w:rFonts w:ascii="Times New Roman" w:hAnsi="Times New Roman" w:cs="Times New Roman"/>
                <w:sz w:val="24"/>
                <w:szCs w:val="24"/>
              </w:rPr>
              <w:t xml:space="preserve"> (14 баллов. По 1 баллу за каждый правильный ответ)</w:t>
            </w:r>
          </w:p>
        </w:tc>
      </w:tr>
      <w:tr w:rsidR="00DF7897" w:rsidRPr="00055780" w:rsidTr="00205365">
        <w:tc>
          <w:tcPr>
            <w:tcW w:w="9345" w:type="dxa"/>
            <w:gridSpan w:val="4"/>
          </w:tcPr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1</w:t>
                  </w:r>
                  <w:r w:rsidRPr="00344890">
                    <w:rPr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л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2</w:t>
                  </w:r>
                  <w:r w:rsidRPr="00344890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н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7</w:t>
                  </w:r>
                  <w:r w:rsidRPr="00344890">
                    <w:rPr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р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д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9</w:t>
                  </w:r>
                  <w:r w:rsidRPr="00344890">
                    <w:rPr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б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л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а</w:t>
                  </w: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3</w:t>
                  </w:r>
                  <w:r w:rsidRPr="00344890">
                    <w:rPr>
                      <w:lang w:val="ru-RU"/>
                    </w:rPr>
                    <w:t>д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т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 w:rsidRPr="00344890">
                    <w:rPr>
                      <w:lang w:val="ru-RU"/>
                    </w:rPr>
                    <w:t>з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10</w:t>
                  </w:r>
                  <w: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11</w:t>
                  </w:r>
                  <w: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я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г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о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у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д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6</w:t>
                  </w:r>
                  <w: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в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13</w:t>
                  </w:r>
                  <w: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н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к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н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4</w:t>
                  </w:r>
                  <w: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л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12</w:t>
                  </w:r>
                  <w:r>
                    <w:t>д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н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т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ь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к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5</w:t>
                  </w:r>
                  <w: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б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у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д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н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у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8</w:t>
                  </w:r>
                  <w: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н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т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о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к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р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DF7897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14</w:t>
                  </w:r>
                  <w:r>
                    <w:t>д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л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т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ц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и</w:t>
                  </w: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DF7897" w:rsidRPr="00DF7897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  <w: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</w:tbl>
          <w:p w:rsidR="00DF7897" w:rsidRPr="00055780" w:rsidRDefault="00DF789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172" w:rsidRDefault="00095172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горизонтали: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Федеральное Собрание;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Важнейший приоритет государственной политики России;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Единство; категория была введена в Конституцию РФ в 2020 году. В социологии данную категорию разрабатывал известный социолог Э. Дюркгейм;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Уполномоченный по правам человека;</w:t>
      </w:r>
    </w:p>
    <w:p w:rsidR="0039328E" w:rsidRDefault="0039328E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Статус Российской Федерации по отношению к Союзу ССР;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Член Совета Федерации;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Вводная часть нормативно-правового акта;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Торжественная клятва должностного лица при вступлении в должность;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Описание прохождении линии государственной границы, как правило, по карте. Категория была введена в Конституцию РФ в 2020 году.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вертикали:</w:t>
      </w:r>
    </w:p>
    <w:p w:rsidR="00205365" w:rsidRDefault="00205365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Член Счетной палаты;</w:t>
      </w:r>
    </w:p>
    <w:p w:rsidR="0039328E" w:rsidRDefault="00205365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9328E">
        <w:rPr>
          <w:rFonts w:ascii="Times New Roman" w:hAnsi="Times New Roman" w:cs="Times New Roman"/>
          <w:sz w:val="24"/>
          <w:szCs w:val="24"/>
        </w:rPr>
        <w:t xml:space="preserve">  Сидящий впереди;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Верховенство власти;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Описание прохождении линии государственной границы, как правило, на местности. Категория была введена в Конституцию РФ в 2020 году;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Должностное лицо, осуществляющее надзор и государственное обвинение. 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5365" w:rsidRDefault="00205365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3D17B4" w:rsidRPr="00AC7185" w:rsidRDefault="003D17B4" w:rsidP="003D17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D17B4" w:rsidRPr="00AC7185" w:rsidRDefault="003D17B4" w:rsidP="003D17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3D17B4" w:rsidRDefault="003D17B4" w:rsidP="003D17B4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"/>
        <w:gridCol w:w="6143"/>
        <w:gridCol w:w="1313"/>
        <w:gridCol w:w="1553"/>
      </w:tblGrid>
      <w:tr w:rsidR="003D17B4" w:rsidRPr="0071289B" w:rsidTr="00BC3A09">
        <w:tc>
          <w:tcPr>
            <w:tcW w:w="9345" w:type="dxa"/>
            <w:gridSpan w:val="4"/>
          </w:tcPr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 или нет? Если вы </w:t>
            </w:r>
            <w:proofErr w:type="gramStart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 с утверждением напишите</w:t>
            </w:r>
            <w:proofErr w:type="gramEnd"/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«да», если не согласны – «нет». (10 баллов)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Инкорпорация является формой кодификации законодательства.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Право выполняет регулятивную и охранительную функции.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Предмет правового регулирования является одним из критериев разграничение отраслей права.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Дети являются важнейшим приоритетом государственной политики России.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 является высшим судебным органом по административным делам.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Председатель Конституционного Суда Российской Федерации избирается судьями Конституционного Суда из своего состава.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 не могут осуществлять регулирование гражданских отношений.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Обычай на современном этапе правового развития не является источником гражданского права.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Работа, выполнение которой обусловлено законодательством о воинской обязанности, нельзя относить к принудительному труду.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Трудовой договор может быть заключен в результате избрания на должность.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вариант ответа: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баллов)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права вид диспозиции, указывающий на правило поведения, которое </w:t>
            </w:r>
            <w:proofErr w:type="gramStart"/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содержится в другом нормативном правовом акте называется</w:t>
            </w:r>
            <w:proofErr w:type="gramEnd"/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А. Бланкетная диспозиция;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Сложная диспозиция;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Альтернативная диспозиция;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Отсылочная диспозиция.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«Если коммерческий представитель действует на организованных торгах, предполагается, поскольку не доказано иное, что представляемый согласен на одновременное представительство таким представителем другой стороны или других сторон</w:t>
            </w:r>
            <w:proofErr w:type="gramStart"/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.». </w:t>
            </w:r>
            <w:proofErr w:type="gramEnd"/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Данная правовая норма, закрепленная в Гражданском кодексе РФ, представляет собой пример: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Фикции;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Презумпции;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Абсолютного правоотношения;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Шиканы</w:t>
            </w:r>
            <w:proofErr w:type="spell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Прокуроры субъектов Российской Федерации, согласно Конституции Российской Федерации, назначаются: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Генеральным прокурором по согласованию с субъектом Российской Федерации;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Президентом по согласованию с Генеральным прокурором;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Генеральным прокурором после консультаций с Советом Федерации;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Президентом после консультаций с Советом Федерации.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минимальный возраст для федерального министра установлен Конституцией Российской Федерации: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25 лет;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30 лет;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35 лет;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40 лет.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 каком случае, согласно трудовому законодательству, нельзя устанавливать испытательный срок: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В случае заключения трудового договора на срок до двух месяцев;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В случае заключения трудового договора на условиях совместительства;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В случае заключения трудового договора с пенсионерами по возрасту;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В случае заключения договора с лицом, направляемым на работу заграницу.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Однократным грубым нарушением работником трудовых обязанностей НЕ является: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Прогул;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 на работе в состоянии опьянения;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Дисквалификация, исключающая возможность исполнения работником обязанностей по трудовому договору;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Разглашение охраняемой законом тайны.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 вещным правом, согласно Гражданскому кодексу, НЕ является: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пожизненного наследуемого владения;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собственности;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Право хозяйственного ведения;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Сервитут.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 из перечисленного является, согласно Гражданскому кодексу, нематериальным благом?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Интеллектуальная собственность;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Цифровые права;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Бездокументарные ценные бумаги;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Авторство.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Какое из уголовных наказаний не может применяться к несовершеннолетним?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Ограничение свободы;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Штраф;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Лишение свободы;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Принудительные работы.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Каков максимальный, согласно уголовному кодексу, срок лишения свободы за одно преступление?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15 лет;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20 лет;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25 лет;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22 года.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вариантов ответа: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баллов)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общей теории права, выделяются следующие виды толкования правовых норм по объему: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Обыденное;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Расширительное;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Ограничительное;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Легальное;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Буквальное.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БВД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из нижеперечисленных случаев термин «право» употребляется в субъективном, а не объективном смысле: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А. Граждане Российской Федерации имеют ПРАВО участвовать в отправлении правосудия; </w:t>
            </w:r>
          </w:p>
          <w:p w:rsidR="003D17B4" w:rsidRPr="0071289B" w:rsidRDefault="003D17B4" w:rsidP="00BC3A09">
            <w:pPr>
              <w:pStyle w:val="ConsPlusNormal"/>
              <w:contextualSpacing/>
              <w:jc w:val="both"/>
            </w:pPr>
            <w:r w:rsidRPr="0071289B">
              <w:t xml:space="preserve">Б. При отсутствии таких норм права и обязанности членов семьи определяются исходя из общих начал и принципов семейного или гражданского права (аналогия ПРАВА), а также принципов гуманности, разумности и справедливости;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Участникам уголовного судопроизводства, не владеющим или недостаточно владеющим языком, на котором ведется производство по уголовному делу, должно быть разъяснено и обеспечено ПРАВО делать заявления, давать объяснения и показания, заявлять ходатайства, приносить жалобы, знакомиться с материалами уголовного дела, выступать в суде на родном языке или другом языке, которым они владеют, а также бесплатно пользоваться помощью переводчика в порядке, установленном настоящим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Кодексом;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Работник имеет ПРАВО на полную достоверную информацию об условиях труда.</w:t>
            </w:r>
          </w:p>
        </w:tc>
        <w:tc>
          <w:tcPr>
            <w:tcW w:w="1553" w:type="dxa"/>
          </w:tcPr>
          <w:p w:rsidR="003D17B4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3D17B4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акты не могут быть проверены на соответствие Конституции Конституционным Судом Российской Федерации?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Приговор районного суда;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Указ Президента РФ;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Конституции (уставы) субъектов РФ;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Вступившие в законную силу международные договоры;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Нормативные акты субъектов РФ, принятых по вопросам исключительного ведения субъектов.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АГД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судопроизво</w:t>
            </w:r>
            <w:proofErr w:type="gramStart"/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дств пр</w:t>
            </w:r>
            <w:proofErr w:type="gramEnd"/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едусматривает Конституция РФ?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Особое;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Арбитражное;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Гражданское;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Конституционное;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Заочное.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БВГ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основания возникновения гражданских правоотношений прямо предусматривает гражданский кодекс: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Договоры, иные сделки;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Неосновательное обогащение;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Причинение вреда другому лицу;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Прекращение деятельности юридического лица;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Вступление несовершеннолетнего в брак.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Что, согласно гражданскому кодексу, включает в себя понятие «убытки»?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Моральный вред;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Неосновательное обогащение;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Реальный ущерб;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Упущенная выгода;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Неустойка.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 из указанного ниже не является обязанностью работодателя?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Создавать производственный совет;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Выплачивать в полном объеме причитающуюся работниками заработную плату;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Поощрять работников за добросовестный и эффективный труд;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Привлекать работников к дисциплинарной и материальной ответственности;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Вести коллективные переговоры по заключению коллективного договора.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gramEnd"/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дисциплинарных взысканий предусматривает трудовой кодекс?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Замечание;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Предупреждение;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Выговор;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Строгий выговор;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Увольнение по соответствующему основанию.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АВД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правовые принципы предусмотрены уголовным кодексом?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Принцип вины;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Принципа справедливости;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Принцип неотвратимости наказания;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Принцип неприкосновенности личности;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Принцип равно ответственности.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 из перечисленного является, согласно уголовному кодексу, основанием освобождения от уголовного наказания?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Деятельное раскаяние;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Примирение с потерпевшим;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Изменение обстановки;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Возмещение ущерба;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Отсрочка отбывания наказания больным наркоманией.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(2 балла за полностью правильный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Сопоставьте: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баллов)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Права, которые принадлежат только гражданам РФ;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Права, которые принадлежат каждому.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на труд в достойных условиях;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на конкурсной основе получить высшее образование;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Свобода совести;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Право участвовать в отправлении правосудия;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Право собираться мирно, без оружия, проводить собрания, митинги, демонстрации, шествия и пикетирования;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Право на бесплатную медицинскую помощь;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Право на обжалование в суд действий (бездействия) органов государственной власти;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Право на землю;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Право на равный доступ к государственной службе;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К. Право беспрепятственно возвращаться в РФ;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Л. Право на рассмотрение дела судом с участием присяжных заседателей;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М. Право собственности.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ГДЕИЗК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АБВЖЛМ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(Глава 2 Конституции)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Личные права;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Политические права;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3. Экономические права;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4. Социальные права;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5. Культурные права;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6. Права-гарантии.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на пересмотр приговора вышестоящим судом;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на свободу и личную неприкосновенность;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Свобода исповедовать индивидуально или совместно любую религию или не исповедовать никакой;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Свобода технического творчества;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Право на индивидуальные и коллективные трудовые споры;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Право на конкурсной основе бесплатно получить высшее образование;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Право на равный доступ к государственной службе;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Право свободно искать, получать, передавать, производить и распространять информацию любым законным способом;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Право на тайну переписки;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К. Право на охрану здоровья и медицинскую помощь;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Л. Право избирать и быть избранным;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М. Право иметь в собственности имущество, владеть, пользоваться и распоряжаться им как единолично, так и совместно с другими лицами;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Н. Право наследования;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О. Право на отдых;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П. Право пользоваться помощью адвоката (защитника).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БВЗИ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ЖЛ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3. МН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4. ДЕКО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5. Г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6. АП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(Глава 2 Конституции)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 поколение прав человека;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поколение прав человека;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3 поколение прав человека;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4 поколение прав человека.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на свободу и личную неприкосновенность;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на труд в условиях, отвечающим требованиям гигиены и безопасности;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Право на образование;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Право народов на самоопределение;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Право на интернет;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Право участвовать в управлении делами государства;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Право на охрану здоровья и медицинскую помощь;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Право определять и указывать национальную принадлежность;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К. Права коренных малочисленных народов;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Л. Охрана личной и семейной тайны;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М. Свобода научного творчества.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АЕИЛ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БВЗМ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3. ГК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4. Д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Ведение Российской Федерации;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Совместное ведение Российской Федерации и субъектов Российской Федерации.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Определение статуса и защита государственной границы;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Установление общих принципов налогообложения в Российской Федерации;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Создание условий для ведения здорового образа жизни;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Регулирование и защита прав и свобод человека и гражданина;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Режим пограничных зон;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Разграничение государственной собственности;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Основы ценовой политики;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Организация публичной власти;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Определение порядка покупки и продажи оружия;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К. Создание условий для достойного воспитания детей в семье.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АГЖЗИ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2.БВДЕК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(ст. 71,72 Конституции РФ)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Полномочия Совета Федерации;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Полномочия Государственной Думы.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Выдвижение обвинения против Президента Российской Федерации, прекратившего свои полномочия, в целях лишения его неприкосновенности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Назначение на должность и освобождение от должности Уполномоченного по правам человека;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консультаций по предложенным Президентом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Генерального прокурора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Утверждение по представлению </w:t>
            </w:r>
            <w:proofErr w:type="gramStart"/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Президента Российской Федерации кандидатуры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Председателя Правительства Российской Федерации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Назначение на должность и освобождение от должности Председателя Счетной палаты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Е. Проведение консультаций по предложенным Президентом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кандидатурам на должность руководителей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федеральных органов исполнительной власти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(включая федеральных министров), ведающих вопросами обороны, безопасности государства,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внутренних дел, юстиции, иностранных дел, предотвращения чрезвычайных ситуаций 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ликвидации последствий стихийных бедствий, общественной безопасности;</w:t>
            </w:r>
            <w:proofErr w:type="gramEnd"/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– 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–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ВДЕ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АГБ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(ст. 102;103 Конституции РФ)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456" w:type="dxa"/>
            <w:gridSpan w:val="2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Теории происхождения государства: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Теория насилия;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Органическая теория;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3. Классовая теория;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4. Договорная теория;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5. Диффузная теория;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6. Кризисная теория.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А. Людвиг </w:t>
            </w:r>
            <w:proofErr w:type="spell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Гумплович</w:t>
            </w:r>
            <w:proofErr w:type="spell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Рене </w:t>
            </w:r>
            <w:proofErr w:type="spell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Вормс</w:t>
            </w:r>
            <w:proofErr w:type="spell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Джон Локк;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Анатолий Венгеров;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Фриц </w:t>
            </w:r>
            <w:proofErr w:type="spell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Гребнер</w:t>
            </w:r>
            <w:proofErr w:type="spell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Крал Маркс.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–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3. –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4. –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5. –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6. –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А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Б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3. Е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5. Д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6. Г</w:t>
            </w: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Ничтожные сделки;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 Оспоримые сделки.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Мнимые сделки;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Сделка, совершенная недееспособным гражданином;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Сделка совершенная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малолетним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Кабальная сделка;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Сделка, совершенная ограниченным в дееспособности лицом;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Е. Сделка, совершенная юридическим лицом в противоречии целям его деятельности.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АБВ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ГДЕ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Коммерческие юридические лица;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Некоммерческие юридические лица.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Унитарные предприятия;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Производственный кооператив;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Общества взаимного страхования;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Объединения работодателей;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Адвокатские палаты;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Крестьянские (фермерские) хозяйства;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Государственные корпорации;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 Товарищества на вере.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АБЕЗ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ВГДЖ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любой ошибки – 0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увольнения: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По инициативе работодателя;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По обстоятельствам, не зависящим от воли сторон.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Прекращение деятельности индивидуальным предпринимателем;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Неизбрание</w:t>
            </w:r>
            <w:proofErr w:type="spell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на должность;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Смена собственника имущества (в отношении руководителя, его заместителя, главного бухгалтера);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Несоответствие работника занимаемой должности вследствие недостаточной квалификации;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Признания работника полностью неспособным к трудовой деятельности в соответствии с медицинским заключением;</w:t>
            </w:r>
            <w:proofErr w:type="gramEnd"/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Е. Призыв работника на военную службу.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gramEnd"/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БДЕ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6" w:type="dxa"/>
            <w:gridSpan w:val="2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Унитарные юридические лица;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Корпоративные юридические лица;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Унитарные предприятия;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Производственный кооператив;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Общества взаимного страхования;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Объединения работодателей;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Адвокатские палаты;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Крестьянские (фермерские) хозяйства;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Государственные корпорации;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З. Товарищества на вере.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</w:tc>
        <w:tc>
          <w:tcPr>
            <w:tcW w:w="1553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АЖ</w:t>
            </w:r>
            <w:proofErr w:type="gramEnd"/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БВГДЕЗ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Ниже приведён перечень терминов. </w:t>
            </w: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термин, выпадающий из смыслового ряда.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балла)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6" w:type="dxa"/>
            <w:gridSpan w:val="2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Право на объединение, право на свободу и личную неприкосновенность, свобода вероисповедания, право на неприкосновенность жилища, свобода мысли и слова, свобода совести.</w:t>
            </w:r>
          </w:p>
        </w:tc>
        <w:tc>
          <w:tcPr>
            <w:tcW w:w="1553" w:type="dxa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Право на объединение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это политическое право, все остальные - личные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6" w:type="dxa"/>
            <w:gridSpan w:val="2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Право беспрепятственно возвращаться в Российскую Федерацию, право участвовать в управлении делами государства, право на неприкосновенность частной жизни, право на равный доступ к 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lastRenderedPageBreak/>
              <w:t>государственной службе</w:t>
            </w:r>
          </w:p>
        </w:tc>
        <w:tc>
          <w:tcPr>
            <w:tcW w:w="1553" w:type="dxa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lastRenderedPageBreak/>
              <w:t xml:space="preserve">Право на неприкосновенность 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lastRenderedPageBreak/>
              <w:t>частной жизни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это личное право, а остальные права политические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456" w:type="dxa"/>
            <w:gridSpan w:val="2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Лишение специального права, обязательные работы, арест, штраф.</w:t>
            </w:r>
          </w:p>
        </w:tc>
        <w:tc>
          <w:tcPr>
            <w:tcW w:w="1553" w:type="dxa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Лишение специального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это административное наказание, а остальное – уголовные.</w:t>
            </w:r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Решите задачи с вариантами ответа. </w:t>
            </w:r>
            <w:proofErr w:type="gramStart"/>
            <w:r w:rsidRPr="009E729B">
              <w:rPr>
                <w:rFonts w:ascii="Times New Roman" w:hAnsi="Times New Roman" w:cs="Times New Roman"/>
                <w:b/>
                <w:sz w:val="24"/>
                <w:szCs w:val="24"/>
              </w:rPr>
              <w:t>Нужно выбрать только один вариант.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баллов)</w:t>
            </w:r>
            <w:proofErr w:type="gramEnd"/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3" w:type="dxa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Гражданин Петров был задержан сотрудниками правоохранительных органов по подозрению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особо тяжком преступлении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. Единственным свидетелем совершенного преступления был двоюродный брат Петрова – Дмитриев. Когда сотрудники следственных органов потребовали от Дмитриева дать показания на своего двоюродного брата, Дмитриев отказался. Свой отказ он мотивировал предоставленным Конституцией правом не свидетельствовать против своих родственников. Следователь, в свою очередь, пообещал привлечь Дмитриева к уголовной ответственности за отказ от показаний.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прав в данном споре, следователь или Дмитриев?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 данном споре прав следователь. Право не свидетельствовать против себя самого, своего супруга и близких родственников, согласно Конституции, не распространяется на особо тяжкие преступления.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 данном споре прав следователь. Право не свидетельствовать распространяется только в отношении близких родственников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воюродный брат не является близким родственником, поэтому Дмитриев обязан дать показания;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В данном споре прав Дмитриев. Конституция закрепляет право не свидетельствовать против своих родственников;</w:t>
            </w:r>
          </w:p>
          <w:p w:rsidR="003D17B4" w:rsidRPr="00C24912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данном споре прав Дмитриев. Обязанность давать показания может лежать только на подозреваемом или обвиняемом. Свидетель имею право давать показания, а не обязанность. В противном случае на непричастных к преступлению лиц возлагались бы непропорциональные ограничения прав. </w:t>
            </w:r>
          </w:p>
        </w:tc>
        <w:tc>
          <w:tcPr>
            <w:tcW w:w="286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балла)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Согласно ст. 51 Конституции никто не обязан свидетельствовать против своих близких родственников. Двоюродный брат не является близким родственником, поэтому у Дмитриева нет права отказат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ься от дачи показаний.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43" w:type="dxa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Указом Президента Российской Федерации от 31 декабря 1993 года № 2335 было утверждено Положение о Судебной палате по информационным спорам при Президенте РФ. Судебную палату возглавил известный ученый, заведующий кафедрой теории государства и права МГЮА, профессор Венгеров. 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Функциями данной Палаты было, помимо прочего: разрешение споров о распределении времени вещания на радио и телевидении для фракций Федерального Собрания; обеспечение принципа плюрализма в информационных и общественно-политических телепрограммах; вынесение предупреждения средствам массовой информации. 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Данный Указ Президента РФ утратил силу с 1 сентября 2000 года.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Оцените деятельность указанной судебной палаты с точки зрения конституционного регулирования.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Деятельность судебной палаты не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етствует Конституции РФ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Судебная система устанавливается Конституцией и федеральным конституционным законом. Указом Президента не могут создава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ться судебные органы;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Деятельность судебной палаты не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етствует Конституции РФ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России запрещена цензура средств массовой информации, поэтому такой судебный орган неконституционен.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Деятельность судебной палаты была правомерна. Президент РФ как гарант Конституции, прав и свобод человека имеет права учреждать судебные органы в целях защиты прав человека. Так как судебная палата защищала партии и граждан, ее деятельность не противоречила Конституции. </w:t>
            </w:r>
          </w:p>
        </w:tc>
        <w:tc>
          <w:tcPr>
            <w:tcW w:w="286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(3 балла)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3" w:type="dxa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государства и конституционного права разработана одна из ключевых концепций – концепция разделения властей. Реализуя теоретические положения, Конституция РФ закрепляет право Государственной Думы РФ выразить недоверие Правительству РФ, что может служить поводом для отставки Правительства. 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сентябре 2021 года в РФ планируются выборы в 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Государственную Думу. Представим, что вновь избранная Государственная Дума через небольшой промежуток после избрания выразит недоверие Правительству.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Будут ли действия Думы соответствовать Конституции? Свой ответ обоснуйте, опираясь на конституционные положения.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Действия Думы будут правомерны. Палаты Федерального Собрания могут в любое время выразить недоверие Правительству. Это стимулирует исполнительную власть более эффективно решать задачи внутренней и внешней политики государства;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Действия Думы будут правомерны. Согласно Конституции, Государственная Дума не может быть распущена в течение года после своего избрания. При этом Конституция не устанавливает временных ограничений для выражения недоверия Правительству РФ;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Действия Думы будут неправомерны. Конституция устанавливает, что Государственная Дума не может выразить недоверие Правительству в течение года после своего избрания;</w:t>
            </w:r>
          </w:p>
          <w:p w:rsidR="003D17B4" w:rsidRPr="00CA5A7C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Действия Думы будут неправомерны. После поправок 2020 года Российская Федерация стала президентской республикой. Таким образом, вопрос о доверии Правительству решает исключительно Президент РФ. </w:t>
            </w:r>
          </w:p>
        </w:tc>
        <w:tc>
          <w:tcPr>
            <w:tcW w:w="286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(3 балла)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(ч.6 ст. 117 Конституции) 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43" w:type="dxa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Восемнадцатилетний Власенко заключил с пекарней трудовой договор с условием об испытательном сроке на два месяца. Трудовой функцией Власенко являлась выпечка пирогов, уборка помещение, выгрузка муки и других продуктов. За месяц Власенко, ранее нигде не работавший, разочаровался в физическом труде. Власенко подумал, что работа адвоката будет как раз для него: сидишь в теплом кабинете, читаешь и пишешь документы, выступаешь в суде и, главное, не таскаешь тяжести. 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Чтобы реализовать свой план Власенко решил сразу уволиться и начать готовиться к вступительным экзаменам в юридический вуз. Максимум он готов был отработать три дня, о чем и уведомил работодателя. 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Однако работодатель указал ему на необходимость отработать две недели, так как в пекарню теперь надо найти нового работника. 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Правомерно ли требование работодателя? Свой ответ обоснуйте.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Требование работодателя правомерно. Согласно ТК РФ, при увольнении по собственной инициативе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 по требованию работодателя обязан отработать четырнадцать дней;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Требование работодателя неправомерно. Конституция Российской Федерации устанавливает свободу труда и запрет принудительного труда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аботодатель не имеет права требовать от работника работать помимо его желания;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Требование работодателя неправомерно. Согласно ТК РФ, если работник во время испытательного срока придет к выводу, что предложенная работа не является для него подходящей, то он имеет право по собственной инициативе расторгнуть трудовой договор, предупредив работодателя за три дня;</w:t>
            </w:r>
          </w:p>
          <w:p w:rsidR="003D17B4" w:rsidRPr="002B5DA5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Требование работодателя правомерно. Согласно ТК РФ, Работник при подписании условия об испытании обязывается добросовестно проходить испытание,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уволен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лишь по инициативе работодателя. </w:t>
            </w:r>
          </w:p>
        </w:tc>
        <w:tc>
          <w:tcPr>
            <w:tcW w:w="286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(3 балла)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(ст. 71 ТК РФ)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143" w:type="dxa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Восемнадцатилетни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Павлюченко совершил кражу (ч.2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 158: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наказание – до пяти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лишения свободы). </w:t>
            </w:r>
          </w:p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Учитывая совокупность смягчающих обстоятельств (высокая успеваемость по учебе; наличие родителя, за которым требуется уход; отсутствие судимости) суд освободил Павлюченко от уголовной ответственнос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 и назначил ему принудительные меры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воспитательного воздействия в виде обязанн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 загладить причиненный вред и ограничение досуга.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>Правомерно ли такое решение суда с учетом совершеннолетия Павлюченко? Ответ обоснуйте.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Решение суда неправомерно. Принудительные меры воспитательного воздействия могут быть назначены только несовершеннолетним. Павлюченко уже достиг совершеннолетия, поэтому данные меры к нему неприменимы;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не имеет права назначать несколько подобных мер. В данном случае были применены две меры воспитательного воздействия;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подобные меры могут быть назначены только в случае совершения преступления небольшой тяжести. В данном случае Павлюченко совершил преступление средней тяжести, поэтому данные меры к нему не применимы;</w:t>
            </w:r>
          </w:p>
          <w:p w:rsidR="003D17B4" w:rsidRPr="00AB52B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Решение суда правомерно. В исключительных случаях суд может распространить действия норм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несовершеннолетних на совершеннолетних от восемнадцати до двадцати лет, в частности, назначить им несколько мер принудительного воспитательного воздействия и освободить от уголовной ответственности при совершении преступления небольшой и средней тяжести впервые. </w:t>
            </w:r>
          </w:p>
        </w:tc>
        <w:tc>
          <w:tcPr>
            <w:tcW w:w="2866" w:type="dxa"/>
            <w:gridSpan w:val="2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 (глава 14 УК РФ: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90, 96)</w:t>
            </w:r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текстом. Прочитайте внимательно отрывки политико-правового произведения и ответьте на вопросы.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баллов)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7B4" w:rsidRPr="0071289B" w:rsidRDefault="003D17B4" w:rsidP="00BC3A09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Общение, состоящее из нескольких семей и имеющее целью обслуживание не кратковременных только потребностей, — селение. Вполне естественно, что селение можно рассматривать как колонию семьи; некоторые и называют членов одного и того же селения «молочными братьями», «сыновьями», «внуками». Греческие государства потому вначале и управлялись царями (а в настоящее время то же мы видим у негреческих племен), что они образовались из элементов, признававших над собой царскую власть: ведь во всякой семье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облечен полномочиями царя. И в колониях семей — селениях поддерживали в силу родственных отношении между их членами тот же порядок. Об этом именно и упоминает Гомер, говоря: «Правит каждый женами и детьми», ведь они жили отдельными селениями, как, впрочем, и вообще жили люди в древние времена. И о богах говорят, что они состоят ид властью царя, потому что люди — отчасти еще и теперь, а отчасти и в древнейшие времена — управлялись царями и, так же как люди уподобляют внешний вид богов своему виду, так точно они распространили, это представление и на образ жизни богов.</w:t>
            </w:r>
          </w:p>
          <w:p w:rsidR="003D17B4" w:rsidRPr="0071289B" w:rsidRDefault="003D17B4" w:rsidP="00BC3A09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всего сказанного явствует, что государство принадлежит к тому, что существует по природе,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что человек по природе своей есть существо политическое, а тот, кто в силу своей природы, а не вследствие случайных обстоятельств живет вне государства, — либо недоразвитое в нравственном смысле существо, либо в сверхчеловек; его и Гомер поносит, говоря «без роду, без племени, вне законов, без очага»; такой человек по своей природе только и жаждет войны; сравнить его можно с изолированной пешкой на игральной доске.</w:t>
            </w:r>
          </w:p>
          <w:p w:rsidR="003D17B4" w:rsidRPr="0071289B" w:rsidRDefault="003D17B4" w:rsidP="00BC3A09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Уяснив, из каких элементов состоит государство, мы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должны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прежде всего сказать об организации семьи, ведь каждое государство слагается из отдельных семей. Семья в свою очередь состоит из элементов, совокупность которых и составляет ее организацию. В совершенной семье два элемента: рабы и свободные. Так как исследование каждого объекта должно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начинать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прежде всего с рассмотрения мельчайших частей, его составляющих, а первоначальными и мельчайшими частями семьи являются господин и раб, муж и жена, отец и дети, то и следует рассмотреть каждый из этих: трех элементов: что каждый из них представляет собой и каковым он должен быть.</w:t>
            </w:r>
          </w:p>
          <w:p w:rsidR="003D17B4" w:rsidRPr="0071289B" w:rsidRDefault="003D17B4" w:rsidP="00BC3A09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[Отношения, существующие между тремя указанными парными элементами, можно охарактеризовать] так: господское, брачное (сожительство мужа и жены не имеет особого термина для своего обозначения) и третье — отцовское (и это отношение не обозначается особым термином). </w:t>
            </w:r>
          </w:p>
          <w:p w:rsidR="003D17B4" w:rsidRPr="0071289B" w:rsidRDefault="003D17B4" w:rsidP="00BC3A09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1. Укажите автора произведения и </w:t>
            </w:r>
            <w:proofErr w:type="gram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страну</w:t>
            </w:r>
            <w:proofErr w:type="gramEnd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в который он проживал. Укажите название произведения.</w:t>
            </w: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Аристотель (2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Start"/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Древняя Греция (можно: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Греция) (1 балл).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«Политика» (2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Как видно из представленного фрагмента, автор увязывает проблему возникновения государства с вопросами семьи. Как называется теория происхождения государства, отстаивающая подобные взгляды?</w:t>
            </w: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Патриархальная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(1 балл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055780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виды парных отношений выделяет автор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 из них лежит в основе политического?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Господское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брачное; отцовское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балл).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(1 балл)</w:t>
            </w:r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5937D8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Задания повышенной сложности: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баллов)</w:t>
            </w:r>
          </w:p>
        </w:tc>
      </w:tr>
      <w:tr w:rsidR="003D17B4" w:rsidRPr="0071289B" w:rsidTr="00BC3A09">
        <w:tc>
          <w:tcPr>
            <w:tcW w:w="336" w:type="dxa"/>
          </w:tcPr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6" w:type="dxa"/>
            <w:gridSpan w:val="2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настоящее время Конституция РФ предусматривает две высшие судебные инстанции: Конституционный Суд РФ и Верховный Суд РФ. Между тем, на момент принятия Конституции (12 декабря 1993 года) была предусмотрена еще одна высшая судебная инстанция.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Назовите эту, ликвидированную на данный момент высшую судебную инстанцию.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Назовите год принятия конституционной поправки, которой данный суд был ликвидирован.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Назовите фамилию первого председателя этого суда.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Назовите фамилию председателя суда на момент ликвидации. </w:t>
            </w:r>
          </w:p>
        </w:tc>
        <w:tc>
          <w:tcPr>
            <w:tcW w:w="1553" w:type="dxa"/>
          </w:tcPr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Высший арбитражный суд. (2 балла)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2014 год. (1 балл)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Яковлев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Веньямин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 балл)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Иванов Антон. (1 балл)</w:t>
            </w:r>
          </w:p>
        </w:tc>
      </w:tr>
      <w:tr w:rsidR="003D17B4" w:rsidRPr="0071289B" w:rsidTr="00BC3A09">
        <w:tc>
          <w:tcPr>
            <w:tcW w:w="9345" w:type="dxa"/>
            <w:gridSpan w:val="4"/>
          </w:tcPr>
          <w:p w:rsidR="003D17B4" w:rsidRPr="00FD2ECE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D2ECE">
              <w:rPr>
                <w:rFonts w:ascii="Times New Roman" w:hAnsi="Times New Roman" w:cs="Times New Roman"/>
                <w:b/>
                <w:sz w:val="24"/>
                <w:szCs w:val="24"/>
              </w:rPr>
              <w:t>Решите кроссворд: (10 баллов.</w:t>
            </w:r>
            <w:proofErr w:type="gramEnd"/>
            <w:r w:rsidRPr="00FD2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D2ECE">
              <w:rPr>
                <w:rFonts w:ascii="Times New Roman" w:hAnsi="Times New Roman" w:cs="Times New Roman"/>
                <w:b/>
                <w:sz w:val="24"/>
                <w:szCs w:val="24"/>
              </w:rPr>
              <w:t>По 1 баллу за каждый правильный ответ)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FD2ECE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8</w:t>
                  </w:r>
                  <w:r w:rsidRPr="00C24912">
                    <w:rPr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9</w:t>
                  </w:r>
                  <w:r w:rsidRPr="00C24912">
                    <w:rPr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1</w:t>
                  </w:r>
                  <w:r w:rsidRPr="00C24912">
                    <w:rPr>
                      <w:lang w:val="ru-RU"/>
                    </w:rPr>
                    <w:t>э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5</w:t>
                  </w:r>
                  <w:r w:rsidRPr="00C24912">
                    <w:rPr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7</w:t>
                  </w:r>
                  <w:r w:rsidRPr="00C24912">
                    <w:rPr>
                      <w:lang w:val="ru-RU"/>
                    </w:rP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б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л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2</w:t>
                  </w:r>
                  <w:r w:rsidRPr="00C24912">
                    <w:rPr>
                      <w:lang w:val="ru-RU"/>
                    </w:rPr>
                    <w:t>к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з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3</w:t>
                  </w:r>
                  <w:r w:rsidRPr="00C24912">
                    <w:rPr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proofErr w:type="gramStart"/>
                  <w:r w:rsidRPr="00C24912">
                    <w:rPr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6</w:t>
                  </w:r>
                  <w:r w:rsidRPr="00C24912">
                    <w:rPr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о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4</w:t>
                  </w:r>
                  <w:r w:rsidRPr="00C24912">
                    <w:rPr>
                      <w:lang w:val="ru-RU"/>
                    </w:rP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н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proofErr w:type="gramStart"/>
                  <w:r w:rsidRPr="00C24912">
                    <w:rPr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х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г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д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10</w:t>
                  </w:r>
                  <w:r w:rsidRPr="00C24912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к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я</w:t>
                  </w: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з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о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в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proofErr w:type="gramStart"/>
                  <w:r w:rsidRPr="00C24912">
                    <w:rPr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д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н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  <w:r w:rsidRPr="00C24912">
                    <w:rPr>
                      <w:lang w:val="ru-RU"/>
                    </w:rP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D17B4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C24912" w:rsidRDefault="003D17B4" w:rsidP="00BC3A09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горизонтали: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Невиновное причинение вреда;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Перевод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греческого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единовластие;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Вводная часть нормативного акта, в том числе Конституции;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Уступка права требования;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Ценная бумага. Бывает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привилегированная. 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вертикали: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Совершение исполнителем преступления, не охватывающегося умыслом других соучастников;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Член Совета Федерации;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Перевод с латыни: сидящий впереди;</w:t>
            </w:r>
          </w:p>
          <w:p w:rsidR="003D17B4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Совершение умышленного преступления лицом, имеющим судимость за ранее совершенное умышленное преступление;</w:t>
            </w:r>
          </w:p>
          <w:p w:rsidR="003D17B4" w:rsidRPr="0071289B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Переход к страховщику прав страхователя на возмещение ущерба. </w:t>
            </w:r>
          </w:p>
        </w:tc>
      </w:tr>
    </w:tbl>
    <w:p w:rsidR="003D17B4" w:rsidRPr="0071289B" w:rsidRDefault="003D17B4" w:rsidP="003D17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3D17B4" w:rsidRPr="00AC7185" w:rsidRDefault="003D17B4" w:rsidP="003D17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D17B4" w:rsidRPr="00AC7185" w:rsidRDefault="003D17B4" w:rsidP="003D17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3D17B4" w:rsidRDefault="003D17B4" w:rsidP="003D17B4">
      <w:r>
        <w:br w:type="page"/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456"/>
        <w:gridCol w:w="5635"/>
        <w:gridCol w:w="2650"/>
        <w:gridCol w:w="468"/>
        <w:gridCol w:w="284"/>
        <w:gridCol w:w="1275"/>
      </w:tblGrid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 или нет? Если вы </w:t>
            </w:r>
            <w:proofErr w:type="gramStart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 с утверждением напишите</w:t>
            </w:r>
            <w:proofErr w:type="gramEnd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«да», если не согласны – «нет». (12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Дети являются важнейшим приоритетом государственной политики России.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 является высшим судебным органом по административным делам.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Список ограниченных вещных прав, установленных ГК РФ, является исчерпывающим.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 не могут осуществлять регулирование гражданских отношений.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По некоторым составам, содержащимся в Кодексе об административных правонарушениях РФ, может быть предусмотрена ответственность с 14-ти лет.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Председатель Конституционного Суда Российской Федерации избирается судьями Конституционного Суда из своего состава.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доверенности является примером одностороннего договора.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Работа, выполнение которой обусловлено законодательством о воинской обязанности, нельзя относить к принудительному труду.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Злостное уклонение от уплаты средств на содержание детей или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нетрудоспособных родителей является примером продолжаемого преступления.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Трудовой договор может быть заключен в результате избрания на должность.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имеет право обратиться в Конституционный Суд РФ с проверкой на соответствие Конституции проектов федеральных конституционных законов и федеральных законов.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наказания за приготовление к преступлению не может превышать 2/3 максимального размера наиболее строгого вида наказания, предусмотренного соответствующей статьей Особенной части УК РФ за оконченное преступление.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вариант ответа: (11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«Если коммерческий представитель действует на организованных торгах, предполагается, поскольку не доказано иное, что представляемый согласен на одновременное представительство таким представителем другой стороны или других сторон</w:t>
            </w:r>
            <w:proofErr w:type="gramStart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.». </w:t>
            </w:r>
            <w:proofErr w:type="gramEnd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Данная правовая норма, закрепленная в Гражданском кодексе РФ, представляет собой пример: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Фикции;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Б. Презумпции;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В. Абсолютного правоотношения;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Шиканы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Какой акт среди </w:t>
            </w:r>
            <w:proofErr w:type="gramStart"/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нижеперечисленных</w:t>
            </w:r>
            <w:proofErr w:type="gramEnd"/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 является первым документом, фиксирующим юридические права и привилегии свободного населения средневекового общества Англии: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А. Великая хартия вольностей;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Б. </w:t>
            </w:r>
            <w:proofErr w:type="spellStart"/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Хабеус</w:t>
            </w:r>
            <w:proofErr w:type="spellEnd"/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 корпус акт;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Билль о правах;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Декларация прав и свобод человека и гражданина.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Прокуроры субъектов Российской Федерации, согласно Конституции Российской Федерации, назначаются: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Генеральным прокурором по согласованию с субъектом Российской Федерации;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Президентом по согласованию с Генеральным прокурором;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Генеральным прокурором после консультаций с Советом Федерации;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Президентом после консультаций с Советом Федерации.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Укажите верное определение обязательных работ, назначающихся за совершение преступления: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А. Обязательные работы заключаются в выполнении осужденным в свободное от основной работы или учебы время бесплатных общественно полезных работ. </w:t>
            </w:r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Обязательные работы заключаются в выполнении осужденным в рабочее время бесплатных общественно полезных работ.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В. Обязательные работы заключаются </w:t>
            </w:r>
            <w:proofErr w:type="gramStart"/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 принудительном привлечении осуждённого к труду с вычетом из его заработка в доход</w:t>
            </w:r>
            <w:proofErr w:type="gramEnd"/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 государства определённой части.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Обязательные работы заключаются в привлечении осужденного к труду в местах, определяемых учреждениями и органами уголовно-исполнительной системы.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 (1 балл)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Ст. 49 УК РФ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какой личности идет речь: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Этот юрист родился в 1924 г. Первый Председатель Комитета конституционного надзора; один из авторов российской Конституции и первых частей Гражданского кодекса. В 90-е г. занимался организацией исследовательского центра частного права.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В. Д.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Зорькин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А. А. Собчак;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В. В. С.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Нерсесянц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С. С. Алексеев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Какое из уголовных наказаний не может применяться к несовершеннолетним?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Ограничение свободы;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Штраф;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Лишение свободы;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Принудительные работы.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 на латыни звучит следующий принцип: «Никто не может передать прав больше, чем он имеет сам»?</w:t>
            </w:r>
            <w:r w:rsidRPr="00B3064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Mores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sunt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tacitus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consensus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populi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longa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consuetudine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inveteratus</w:t>
            </w:r>
            <w:proofErr w:type="spellEnd"/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0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</w:t>
            </w:r>
            <w:proofErr w:type="spellEnd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judex</w:t>
            </w:r>
            <w:proofErr w:type="spellEnd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in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propria</w:t>
            </w:r>
            <w:proofErr w:type="spellEnd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causa</w:t>
            </w:r>
            <w:proofErr w:type="spellEnd"/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Nemo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plus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iuris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ad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alium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transferre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potest</w:t>
            </w:r>
            <w:proofErr w:type="spellEnd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quam ipse </w:t>
            </w:r>
            <w:proofErr w:type="spellStart"/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haberet</w:t>
            </w:r>
            <w:proofErr w:type="spellEnd"/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30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</w:t>
            </w:r>
            <w:proofErr w:type="spellEnd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judex</w:t>
            </w:r>
            <w:proofErr w:type="spellEnd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in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propria</w:t>
            </w:r>
            <w:proofErr w:type="spellEnd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causa</w:t>
            </w:r>
            <w:proofErr w:type="spellEnd"/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 (1 балл)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Что из перечисленного является, согласно Гражданскому кодексу, нематериальным благом?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Интеллектуальная собственность;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Цифровые права;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Бездокументарные ценные бумаги;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Авторство.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назывался правовой институт, введенный реформами царя Солона, который освободил афинское население от долгов: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Остракизм;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Сисахфия</w:t>
            </w:r>
            <w:proofErr w:type="spellEnd"/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Гелиэя</w:t>
            </w:r>
            <w:proofErr w:type="spellEnd"/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Экклесия.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 называется принцип действия уголовного закона, согласно которому </w:t>
            </w: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государство осуществляет юрисдикцию в отношении преступлений, направленных против его интересов: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>А. Пассивно-персональный;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>Б. Реальный;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>В. Объективный;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Предметный.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3" w:type="dxa"/>
            <w:gridSpan w:val="3"/>
          </w:tcPr>
          <w:p w:rsidR="003D17B4" w:rsidRPr="00B3064D" w:rsidRDefault="003D17B4" w:rsidP="00BC3A09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Этот вид сроков в гражданском праве устанавливает пределы существования гражданских прав:</w:t>
            </w:r>
          </w:p>
          <w:p w:rsidR="003D17B4" w:rsidRPr="00B3064D" w:rsidRDefault="003D17B4" w:rsidP="00BC3A09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Срок исковой давности;</w:t>
            </w:r>
          </w:p>
          <w:p w:rsidR="003D17B4" w:rsidRPr="00B3064D" w:rsidRDefault="003D17B4" w:rsidP="00BC3A09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Натуральный;</w:t>
            </w:r>
          </w:p>
          <w:p w:rsidR="003D17B4" w:rsidRPr="00B3064D" w:rsidRDefault="003D17B4" w:rsidP="00BC3A09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Реальный;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Пресекательный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 (1 балл)</w:t>
            </w:r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вариантов ответа: (20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из нижеперечисленных случаев термин «право» употребляется в субъективном, а не объективном смысле: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Граждане Российской Федерации имеют ПРАВО участвовать в отправлении правосудия; </w:t>
            </w:r>
          </w:p>
          <w:p w:rsidR="003D17B4" w:rsidRPr="00B3064D" w:rsidRDefault="003D17B4" w:rsidP="00BC3A09">
            <w:pPr>
              <w:pStyle w:val="ConsPlusNormal"/>
              <w:contextualSpacing/>
              <w:jc w:val="both"/>
            </w:pPr>
            <w:r w:rsidRPr="00B3064D">
              <w:t xml:space="preserve">Б. При отсутствии таких норм права и обязанности членов семьи определяются исходя из общих начал и принципов семейного или гражданского права (аналогия ПРАВА), а также принципов гуманности, разумности и справедливости;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Участникам уголовного судопроизводства, не владеющим или недостаточно владеющим языком, на котором ведется производство по уголовному делу, должно быть разъяснено и обеспечено ПРАВО делать заявления, давать объяснения и показания, заявлять ходатайства, приносить жалобы, знакомиться с материалами уголовного дела, выступать в суде на родном языке или другом языке, которым они владеют, а также бесплатно пользоваться помощью переводчика в порядке, установленном настоящим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Кодексом;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Работник имеет ПРАВО на полную достоверную информацию об условиях труда.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Выберите принципы или институты, появившиеся в судебной системе Российской Империи в результате судебной реформы 1864 г.: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Адвокатура;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Прокуратуры;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Сословное правосудие;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Равноправие сторон;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Состязательность;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Присяжные заседатели;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Письменный процесс;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Выборность судей.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А, Г, Д, Е,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судопроизво</w:t>
            </w:r>
            <w:proofErr w:type="gramStart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дств пр</w:t>
            </w:r>
            <w:proofErr w:type="gramEnd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едусматривает Конституция РФ?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Особое;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Арбитражное;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Гражданское;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Конституционное;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Заочное.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БВГ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интеллектуальные права обладают бессрочной охраной: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Право авторства;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Имя автора;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Неприкосновенность произведения;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Исключительные права автора;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Право следования.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Ст. 1267 ГК РФ 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акты не могут быть проверены на соответствие Конституции Конституционным Судом Российской Федерации?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Приговор районного суда;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Указ Президента РФ;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Конституции (уставы) субъектов РФ;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Вступившие в законную силу международные договоры;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Нормативные акты субъектов РФ, принятых по вопросам исключительного ведения субъектов.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АГД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меры пресечения согласно уголовно-процессуальному законодательству: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определенных действий;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Личное поручение;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Залог;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Домашний арест;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Судебный штраф.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А, В, Г.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Ст. 98 УПК РФ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дисциплинарных взысканий предусматривает трудовой кодекс?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Замечание;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Предупреждение;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Выговор;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Строгий выговор;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Увольнение по соответствующему основанию.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АВД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Смертная казнь, согласно уголовному кодексу, не назначается: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Женщинам;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Лицам до 21-ого года;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Мужчинам старше 45 лет;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Лицу, выданному РФ иностранным государством для уголовного преследования, если в соответствии с законодательством иностранного государства смертная казнь за совершенное этим лицом преступление не предусмотрена.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А, Г.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Ст. 59 УК РФ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правовые принципы предусмотрены уголовным кодексом?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Принцип вины;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Принципа справедливости;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Принцип неотвратимости наказания;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Принцип неприкосновенности личности;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Принцип равно ответственности.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(2 балла за полностью 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из приведенного списка президентские республики: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Белоруссия;</w:t>
            </w: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США;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Казахстан;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Франция;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Швеция;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Е. Нидерланды.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 (10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 поколение прав человека;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 поколение прав человека;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3 поколение прав человека;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4 поколение прав человека.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Право на свободу и личную неприкосновенность;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право на труд в условиях, отвечающим требованиям гигиены и безопасности;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Право на образование;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Право народов на самоопределение;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Право на интернет;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Е. Право участвовать в управлении делами государства;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З. Право на охрану здоровья и медицинскую помощь;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И. Право определять и указывать национальную принадлежность;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К. Права коренных малочисленных народов;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Л. Охрана личной и семейной тайны;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М. Свобода научного творчества.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АЕИЛ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БВЗМ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ГК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4. Д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Ведение Российской Федерации;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2. Совместное ведение Российской Федерации и субъектов Российской Федерации.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Определение статуса и защита государственной границы;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Установление общих принципов налогообложения в Российской Федерации;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Создание условий для ведения здорового образа жизни;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Регулирование и защита прав и свобод человека и гражданина;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Режим пограничных зон;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Е. Разграничение государственной собственности;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Ж. Основы ценовой политики;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З. Организация публичной власти;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И. Определение порядка покупки и продажи оружия;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К. Создание условий для достойного воспитания детей в семье.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АГЖЗИ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2.БВДЕК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(ст. 71,72 Конституции РФ)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Полномочия Совета Федерации;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Полномочия Государственной Думы.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Выдвижение обвинения против Президента Российской Федерации, прекратившего свои полномочия, в целях лишения его неприкосновенности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Назначение на должность и освобождение от должности Уполномоченного по правам человека;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консультаций по предложенным Президентом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Генерального прокурора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Утверждение по представлению </w:t>
            </w:r>
            <w:proofErr w:type="gramStart"/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Президента Российской Федерации кандидатуры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Председателя Правительства Российской Федерации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Назначение на должность и освобождение от должности Председателя Счетной палаты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Е. Проведение консультаций по предложенным Президентом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руководителей федеральных органов исполнительной власти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(включая федеральных министров), ведающих вопросами обороны, безопасности государства,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внутренних дел, юстиции, иностранных дел, предотвращения чрезвычайных ситуаций 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ликвидации последствий стихийных бедствий, общественной безопасности;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–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–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ВДЕ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АГБ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(ст. 102;103 Конституции РФ)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увольнения: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По инициативе работодателя;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2. По обстоятельствам, не зависящим от воли сторон.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Прекращение деятельности индивидуальным предпринимателем;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Неизбрание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на должность;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Смена собственника имущества (в отношении руководителя, его заместителя, главного бухгалтера);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Несоответствие работника занимаемой должности вследствие недостаточной квалификации;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Признания работника полностью неспособным к трудовой деятельности в соответствии с медицинским заключением;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Е. Призыв работника на военную службу.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БДЕ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Унитарные юридические лица;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2. Корпоративные юридические лица;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Унитарные предприятия;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Производственный кооператив;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Общества взаимного страхования;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Объединения работодателей;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Адвокатские палаты;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Е. Крестьянские (фермерские) хозяйства;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Ж. Государственные корпорации;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З. Товарищества на вере.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АЖ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БВГДЕЗ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 с вариантами ответа. Нужно выбрать только один вариант. (15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3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Сидорова, Иванова и Петрова был вынесен обвинительный вердикт. Сидоров нанял дорогого адвоката одного из крупных юридических фирм Москвы «ЕПАВ», чтобы тот составил апелляционную жалобу. Выполнив поручение, адвокат подал жалобу в суд.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После рассмотрения апелляционной жалобы суд</w:t>
            </w:r>
            <w:r w:rsidRPr="00B3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решил проверить уголовное дело в отношении всех осужденных в полном объеме и впоследствии вынес оправдательный приговор в отношении всех подсудимых.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Мог ли суд апелляционной инстанции принять подобное решение?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 Суд апелляционной инстанции не мог принять такое решение. При обжаловании приговора суды апелляционной и кассационной инстанции связаны доводами жалобы или представления. Таким образом, суд мог рассмотреть уголовное дело только в отношении Сидорова, адвокат которого подал жалобу.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Б. Суд апелляционной инстанции не мог принять такое решение. При обжаловании приговора суды апелляционной и кассационной инстанции имеют право проверить приговор суда первой инстанции только в отношении лица, подавшего жалобу;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Суд апелляционной инстанции имел право принять такое решение. Если по уголовному делу осуждено несколько лиц, а апелляционная жалоба принесена только одним, суд апелляционной жалобы, суд апелляционной инстанции вправе проверить уголовное дело в отношении всех осужденных.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Суд апелляционной инстанции не мог принять такое решение. Так как адвокат работал по договору с Савельевым, то в силу принципа справедливости и разумности, суд мог пересмотреть дело только в отношении Савельева, который потратил денежные средства на адвоката. </w:t>
            </w:r>
          </w:p>
        </w:tc>
        <w:tc>
          <w:tcPr>
            <w:tcW w:w="1275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(ч.2. ст.389.19 УПК РФ) 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Семенов обратился к адвокату за помощью в связи с бракоразводным процессом. Адвокат предложил Семенову в договоре прописать, что вознаграждение будет зависеть от исхода дела: если квартира достанется П. Семенову, а не его супруге, то вознаграждение будет в два раза выше обычного. Семенов согласился, так как теперь у адвоката будет больше мотивации.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pStyle w:val="ac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Соответствуют ли действия адвоката закону? </w:t>
            </w:r>
          </w:p>
          <w:p w:rsidR="003D17B4" w:rsidRPr="00B3064D" w:rsidRDefault="003D17B4" w:rsidP="00BC3A09">
            <w:pPr>
              <w:pStyle w:val="ac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3D17B4" w:rsidRPr="00B3064D" w:rsidRDefault="003D17B4" w:rsidP="00BC3A09">
            <w:pPr>
              <w:pStyle w:val="ac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А.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помощи. Это условие может включаться в любое соглашение, в том числе по уголовным и административным делам.</w:t>
            </w:r>
          </w:p>
          <w:p w:rsidR="003D17B4" w:rsidRPr="00B3064D" w:rsidRDefault="003D17B4" w:rsidP="00BC3A09">
            <w:pPr>
              <w:pStyle w:val="ac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помощи, за исключением юридической помощи по уголовным делам, делам об административных правонарушениях. В данном случае был гражданский спор, поэтому такое положение может быть включено. </w:t>
            </w:r>
          </w:p>
          <w:p w:rsidR="003D17B4" w:rsidRPr="00B3064D" w:rsidRDefault="003D17B4" w:rsidP="00BC3A09">
            <w:pPr>
              <w:pStyle w:val="ac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Действия адвоката </w:t>
            </w:r>
            <w:proofErr w:type="gramStart"/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соответствует </w:t>
            </w:r>
            <w:proofErr w:type="gramStart"/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закону</w:t>
            </w:r>
            <w:proofErr w:type="gramEnd"/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адвокатуре и адвокатской деятельности. Согласно закону, в России не допускается «гонорар успеха» для адвоката.</w:t>
            </w:r>
          </w:p>
        </w:tc>
        <w:tc>
          <w:tcPr>
            <w:tcW w:w="1275" w:type="dxa"/>
          </w:tcPr>
          <w:p w:rsidR="003D17B4" w:rsidRPr="00B3064D" w:rsidRDefault="003D17B4" w:rsidP="00BC3A09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D17B4" w:rsidRPr="00B3064D" w:rsidRDefault="003D17B4" w:rsidP="00BC3A09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pStyle w:val="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ч. 4.1 ст. 25 ФЗ "Об адвокатской деятельности и адвокатуре в РФ»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государства и конституционного права разработана одна из ключевых концепций – концепция разделения властей. Реализуя теоретические положения, Конституция РФ закрепляет право Государственной Думы РФ выразить недоверие Правительству РФ, что может служить поводом для отставки Правительства.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 сентябре 2021 года в РФ планируются выборы в Государственную Думу. Представим, что вновь избранная Государственная Дума через небольшой промежуток после избрания выразит недоверие Правительству.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Будут ли действия Думы соответствовать Конституции? Свой ответ обоснуйте, опираясь на конституционные положения.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Действия Думы будут правомерны. Палаты Федерального Собрания могут в любое время выразить недоверие Правительству. Это стимулирует исполнительную власть более эффективно решать задачи внутренней и внешней политики государства;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Действия Думы будут правомерны. Согласно Конституции, Государственная Дума не может быть распущена в течение года после своего избрания. При этом Конституция не устанавливает временных ограничений для выражения недоверия Правительству РФ;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Действия Думы будут неправомерны. Конституция устанавливает, что Государственная Дума не может выразить недоверие Правительству в течение года после своего избрания;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Действия Думы будут неправомерны. После поправок 2020 года Российская Федерация стала президентской республикой. Таким образом, вопрос о доверии Правительству решает исключительно Президент РФ. </w:t>
            </w:r>
          </w:p>
        </w:tc>
        <w:tc>
          <w:tcPr>
            <w:tcW w:w="1275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(3 балла)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(ч.6 ст. 117 Конститу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ции) 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3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Восемнадцатилетний Власенко заключил с пекарней трудовой договор с условием об испытательном сроке на два месяца. Трудовой функцией Власенко являлась выпечка пирогов, уборка помещение, выгрузка муки и других продуктов. За месяц Власенко, ранее нигде не работавший, разочаровался в физическом труде. Власенко подумал, что работа адвоката будет как раз для него: сидишь в теплом кабинете, читаешь и пишешь документы, выступаешь в суде и, главное, не таскаешь тяжести.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Чтобы реализовать свой план Власенко решил сразу уволиться и начать готовиться к вступительным экзаменам в юридический вуз. Максимум он готов был отработать три дня, о чем и уведомил работодателя.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Однако работодатель указал ему на необходимость отработать две недели, так как в пекарню теперь надо найти нового работника.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Правомерно ли требование работодателя? Свой ответ обоснуйте.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Требование работодателя правомерно. Согласно ТК РФ, при увольнении по собственной инициативе работник по требованию работодателя обязан отработать четырнадцать дней;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Требование работодателя неправомерно. Конституция Российской Федерации устанавливает свободу труда и запрет принудительного труда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аботодатель не имеет права требовать от работника работать помимо его желания;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Требование работодателя неправомерно. Согласно ТК РФ, если работник во время испытательного срока придет к выводу, что предложенная работа не является для него подходящей, то он имеет право по собственной инициативе расторгнуть трудовой договор, предупредив работодателя за три дня;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Требование работодателя правомерно. Согласно ТК РФ, Работник при подписании условия об испытании обязывается добросовестно проходить испытание, а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уволен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лишь по инициативе работодателя. </w:t>
            </w:r>
          </w:p>
        </w:tc>
        <w:tc>
          <w:tcPr>
            <w:tcW w:w="1275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 (3 балла)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(ст. 71 ТК РФ)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Восемнадцатилетний Павлюченко совершил кражу (ч.2 ст. 158: максимальное наказание – до пяти лет лишения свободы).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Учитывая совокупность смягчающих обстоятельств (высокая успеваемость по </w:t>
            </w: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учебе; наличие родителя, за которым требуется уход; отсутствие судимости) суд освободил Павлюченко от уголовной ответственности и назначил ему принудительные меры воспитательного воздействия в виде обязанности загладить причиненный вред и ограничение досуга.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i/>
                <w:sz w:val="24"/>
                <w:szCs w:val="24"/>
              </w:rPr>
              <w:t>Правомерно ли такое решение суда с учетом совершеннолетия Павлюченко? Ответ обоснуйте.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Решение суда неправомерно. Принудительные меры воспитательного воздействия могут быть назначены только несовершеннолетним. Павлюченко уже достиг совершеннолетия, поэтому данные меры к нему неприменимы;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не имеет права назначать несколько подобных мер. В данном случае были применены две меры воспитательного воздействия;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подобные меры могут быть назначены только в случае совершения преступления небольшой тяжести. В данном случае Павлюченко совершил преступление средней тяжести, поэтому данные меры к нему не применимы;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Решение суда правомерно. В исключительных случаях суд может распространить действия норм о несовершеннолетних на совершеннолетних от восемнадцати до двадцати лет, в частности, назначить им несколько мер принудительного воспитательного воздействия и освободить от уголовной ответственности при совершении преступления небольшой и средней тяжести впервые. </w:t>
            </w:r>
          </w:p>
        </w:tc>
        <w:tc>
          <w:tcPr>
            <w:tcW w:w="1275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 (глава 14 УК РФ: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90, 96)</w:t>
            </w:r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 приведён перечень понятий или имен. Укажите термин, объединяющий их. (10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3D17B4" w:rsidRPr="00B3064D" w:rsidRDefault="003D17B4" w:rsidP="00BC3A09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М. Лебедев, В. Д. </w:t>
            </w:r>
            <w:proofErr w:type="spellStart"/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>Зорькин</w:t>
            </w:r>
            <w:proofErr w:type="spellEnd"/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 А. Иванов, О. А. Егорова </w:t>
            </w:r>
          </w:p>
        </w:tc>
        <w:tc>
          <w:tcPr>
            <w:tcW w:w="467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Председатели российских судов (2 балла)</w:t>
            </w:r>
          </w:p>
          <w:p w:rsidR="003D17B4" w:rsidRPr="00B3064D" w:rsidRDefault="003D17B4" w:rsidP="00BC3A09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(можно: председатели /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судов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3D17B4" w:rsidRPr="00B3064D" w:rsidRDefault="003D17B4" w:rsidP="00BC3A09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Указы, распоряжения, поручения</w:t>
            </w:r>
          </w:p>
        </w:tc>
        <w:tc>
          <w:tcPr>
            <w:tcW w:w="467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Акты Президента (2 балла)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3D17B4" w:rsidRPr="00B3064D" w:rsidRDefault="003D17B4" w:rsidP="00BC3A09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Т. Н.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Москалькова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, Э. А. Памфилова, В. П. Лукин, О. О. Миронов</w:t>
            </w:r>
          </w:p>
        </w:tc>
        <w:tc>
          <w:tcPr>
            <w:tcW w:w="467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Уполномоченные по правам человека (можно: омбудсмены) (2 балла)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Прокурор, следователь, частный обвинитель, орган дознания</w:t>
            </w:r>
          </w:p>
        </w:tc>
        <w:tc>
          <w:tcPr>
            <w:tcW w:w="467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Сторона обвинения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5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Именные, ордерные, предъявительские</w:t>
            </w:r>
          </w:p>
        </w:tc>
        <w:tc>
          <w:tcPr>
            <w:tcW w:w="4677" w:type="dxa"/>
            <w:gridSpan w:val="4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Виды ценных бумаг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ожно: ценные бумаги) (2 балла)</w:t>
            </w:r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текстом. Прочитайте внимательно отрывки политико-правового произведения и ответьте на вопросы. (7 баллов)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7B4" w:rsidRPr="00B3064D" w:rsidRDefault="003D17B4" w:rsidP="00BC3A09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Общение, состоящее из нескольких семей и имеющее целью обслуживание не кратковременных только потребностей, — селение. Вполне естественно, что селение можно рассматривать как колонию семьи; некоторые и называют членов одного и того же селения «молочными братьями», «сыновьями», «внуками». Греческие государства потому вначале и управлялись царями (а в настоящее время то же мы видим у негреческих племен), что они образовались из элементов, признававших над собой царскую власть: ведь во всякой семье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облечен полномочиями царя. И в колониях семей — селениях поддерживали в силу родственных отношении между их членами тот же порядок. Об этом именно и упоминает Гомер, говоря: «Правит каждый женами и детьми», ведь они жили отдельными селениями, как, впрочем, и вообще жили люди в древние времена. И о богах говорят, что они состоят ид властью царя, потому что люди — отчасти еще и теперь, а отчасти и в древнейшие времена — управлялись царями и, так же как люди уподобляют внешний вид богов своему виду, так точно они распространили, это представление и на образ жизни богов.</w:t>
            </w:r>
          </w:p>
          <w:p w:rsidR="003D17B4" w:rsidRPr="00B3064D" w:rsidRDefault="003D17B4" w:rsidP="00BC3A09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Из всего сказанного явствует, что государство принадлежит к тому, что существует по природе,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что человек по природе своей есть существо политическое, а тот, кто в силу своей природы, а не вследствие случайных обстоятельств живет вне государства, — либо недоразвитое в нравственном смысле существо, либо в сверхчеловек; его и Гомер поносит, говоря «без роду, без племени, вне законов, без очага»; такой человек по своей природе только и жаждет войны; сравнить его можно с изолированной пешкой на игральной доске.</w:t>
            </w:r>
          </w:p>
          <w:p w:rsidR="003D17B4" w:rsidRPr="00B3064D" w:rsidRDefault="003D17B4" w:rsidP="00BC3A09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Уяснив, из каких элементов состоит государство, мы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должны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прежде всего сказать об организации семьи, ведь каждое государство слагается из отдельных семей. Семья в свою очередь состоит из элементов, совокупность которых и составляет ее организацию. В совершенной семье два элемента: рабы и свободные. Так как исследование каждого объекта должно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начинать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прежде всего с рассмотрения мельчайших частей, его составляющих, а первоначальными и мельчайшими частями семьи являются господин и раб, муж и жена, отец и дети, то и следует рассмотреть каждый из этих: трех элементов: что каждый из них представляет собой и каковым он должен быть.</w:t>
            </w:r>
          </w:p>
          <w:p w:rsidR="003D17B4" w:rsidRPr="00B3064D" w:rsidRDefault="003D17B4" w:rsidP="00BC3A09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[Отношения, существующие между тремя указанными парными элементами, можно охарактеризовать] так: господское, брачное (сожительство мужа и жены не имеет особого термина для своего обозначения) и третье — отцовское (и это отношение не обозначается особым термином). </w:t>
            </w:r>
          </w:p>
          <w:p w:rsidR="003D17B4" w:rsidRPr="00B3064D" w:rsidRDefault="003D17B4" w:rsidP="00BC3A09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Укажите автора произведения и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страну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в который он проживал. Укажите название произведения.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Ответ: Аристотель (2 балла).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Древняя Греция (можно: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Греция) (1 балл).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«Политика» (2 балла)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Как видно из представленного фрагмента, автор увязывает проблему возникновения государства с вопросами семьи. Как называется теория происхождения государства, отстаивающая подобные взгляды?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Патриархальная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. (1 балл)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Какие виды парных отношений выделяет автор? Какое из них лежит в основе политического?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Господское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; брачное; отцовское (1 балл).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Брачное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. (1 балл)</w:t>
            </w:r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повышенной сложности: (5 баллов)</w:t>
            </w:r>
          </w:p>
        </w:tc>
      </w:tr>
      <w:tr w:rsidR="003D17B4" w:rsidRPr="00B3064D" w:rsidTr="00BC3A09">
        <w:tc>
          <w:tcPr>
            <w:tcW w:w="456" w:type="dxa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5" w:type="dxa"/>
            <w:gridSpan w:val="2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 настоящее время Конституция РФ предусматривает две высшие судебные инстанции: Конституционный Суд РФ и Верховный Суд РФ. Между тем, на момент принятия Конституции (12 декабря 1993 года) была предусмотрена еще одна высшая судебная инстанция.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Назовите эту, ликвидированную на данный момент высшую судебную инстанцию.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Назовите год принятия конституционной поправки, которой данный суд был ликвидирован.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Назовите фамилию первого председателя этого суда.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4. Назовите фамилию председателя суда на момент ликвидации. </w:t>
            </w:r>
          </w:p>
        </w:tc>
        <w:tc>
          <w:tcPr>
            <w:tcW w:w="2027" w:type="dxa"/>
            <w:gridSpan w:val="3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Высший арбитражный суд. (2 балла)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2. 2014 год. (1 балл)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3. Яковлев </w:t>
            </w:r>
            <w:proofErr w:type="spell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Веньямин</w:t>
            </w:r>
            <w:proofErr w:type="spell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. (1 балл)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4. Иванов Антон. (1 балл)</w:t>
            </w:r>
          </w:p>
        </w:tc>
      </w:tr>
      <w:tr w:rsidR="003D17B4" w:rsidRPr="00B3064D" w:rsidTr="00BC3A09">
        <w:tc>
          <w:tcPr>
            <w:tcW w:w="10768" w:type="dxa"/>
            <w:gridSpan w:val="6"/>
          </w:tcPr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Решите кроссворд: (10 баллов.</w:t>
            </w:r>
            <w:proofErr w:type="gramEnd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По 1 баллу за каждый правильный ответ).</w:t>
            </w:r>
            <w:proofErr w:type="gramEnd"/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8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9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1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э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5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7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р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б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л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2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к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з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у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3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gramStart"/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6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п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о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4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м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о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н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gramStart"/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х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г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д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10</w:t>
                  </w: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а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к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я</w:t>
                  </w: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з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ц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с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о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в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gramStart"/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р</w:t>
                  </w:r>
                  <w:proofErr w:type="gramEnd"/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д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я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н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lang w:val="ru-RU"/>
                    </w:rPr>
                    <w:t>т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D17B4" w:rsidRPr="00B3064D" w:rsidTr="00BC3A09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D17B4" w:rsidRPr="00B3064D" w:rsidRDefault="003D17B4" w:rsidP="00BC3A09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По горизонтали: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Невиновное причинение вреда;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4. Перевод с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греческого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: единовластие;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5. Вводная часть нормативного акта, в том числе Конституции;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8. Уступка права требования;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10. Ценная бумага. Бывает </w:t>
            </w:r>
            <w:proofErr w:type="gramStart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обычная</w:t>
            </w:r>
            <w:proofErr w:type="gramEnd"/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и привилегированная. 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По вертикали: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Совершение исполнителем преступления, не охватывающегося умыслом других соучастников;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Член Совета Федерации;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6. Перевод с латыни: сидящий впереди;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7. Совершение умышленного преступления лицом, имеющим судимость за ранее совершенное умышленное преступление;</w:t>
            </w:r>
          </w:p>
          <w:p w:rsidR="003D17B4" w:rsidRPr="00B3064D" w:rsidRDefault="003D17B4" w:rsidP="00BC3A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9. Переход к страховщику прав страхователя на возмещение ущерба. </w:t>
            </w:r>
          </w:p>
        </w:tc>
      </w:tr>
    </w:tbl>
    <w:p w:rsidR="003D17B4" w:rsidRPr="00B3064D" w:rsidRDefault="003D17B4" w:rsidP="003D17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3D17B4" w:rsidRPr="00AC7185" w:rsidRDefault="003D17B4" w:rsidP="003D17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3D17B4" w:rsidRPr="00AC7185" w:rsidRDefault="003D17B4" w:rsidP="003D17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D17B4" w:rsidRPr="00AC7185" w:rsidRDefault="003D17B4" w:rsidP="003D17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17B4" w:rsidRPr="00AC7185" w:rsidRDefault="003D17B4" w:rsidP="003D17B4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3D17B4" w:rsidRDefault="003D17B4" w:rsidP="003D17B4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"/>
        <w:gridCol w:w="3767"/>
        <w:gridCol w:w="1701"/>
        <w:gridCol w:w="567"/>
        <w:gridCol w:w="425"/>
        <w:gridCol w:w="1112"/>
        <w:gridCol w:w="1434"/>
      </w:tblGrid>
      <w:tr w:rsidR="003D17B4" w:rsidRPr="00D0688F" w:rsidTr="00BC3A09">
        <w:tc>
          <w:tcPr>
            <w:tcW w:w="9345" w:type="dxa"/>
            <w:gridSpan w:val="7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 или нет? Если вы </w:t>
            </w:r>
            <w:proofErr w:type="gramStart"/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 с утверждением напишите</w:t>
            </w:r>
            <w:proofErr w:type="gramEnd"/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если не согласны – «нет». (15</w:t>
            </w: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Список ограниченных вещных прав, установленных ГК РФ, является исчерпывающим.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По некоторым составам, содержащимся в Кодексе об административных правонарушениях РФ, может быть предусмотрена ответственность с 14-ти лет.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доверенности является примером одностороннего договора.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Злостное уклонение от уплаты средств на содержание детей или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нетрудоспособных родителей является примером продолжаемого преступления.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После расторжения брака брак не может быть признан недействительным (общее правило).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противоречии специальных норм федеральных законов и общих положений Гражданского Кодекса РФ применяется Кодекс.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Прокурор вправе давать следователю письменные указания о направлении расследования, производстве процессуальных действий.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информации о поступившем в арбитражный суд </w:t>
            </w:r>
            <w:proofErr w:type="spellStart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внепроцессуальном</w:t>
            </w:r>
            <w:proofErr w:type="spellEnd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обращении по делу, находящемуся в производстве судьи арбитражного суда, не является основанием для отвода судьи.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имеет право обратиться в Конституционный Суд РФ с проверкой на соответствие Конституции проектов федеральных конституционных законов и федеральных законов.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наказания за приготовление к преступлению не может превышать 2/3 максимального размера наиболее строгого вида наказания, предусмотренного соответствующей статьей Особенной части УК РФ за оконченное преступление.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рабочего дня (смены) работнику должен быть предоставлен перерыв для отдыха и питания продолжительностью не более 2 часов и не менее 30 минут, который в рабочее время включается.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 Арбитражном суде Республики Крым судопроизводство может вестись на русском, украинском и крымско-татарском языках.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Уголовно-процессуальным Кодексом РФ к уголовным делам частного обвинения относится уголовное дело о клевете.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преступления в состоянии опьянения, вызванном употреблением алкоголя, может быть признано судом отягчающим обстоятельством.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 ГК РФ закреплена презумпция добросовестности участников гражданских правоотношений и разумности их действий.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ответ.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  <w:lang w:val="en-US"/>
              </w:rPr>
              <w:t>C</w:t>
            </w: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 какого момента прекращается попечительство над несовершеннолетним: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 xml:space="preserve">А. По достижению несовершеннолетним 14 лет 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lastRenderedPageBreak/>
              <w:t>Б. Вступление несовершеннолетним в брак</w:t>
            </w:r>
            <w:r w:rsidRPr="00D0688F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u w:color="000000"/>
              </w:rPr>
              <w:t xml:space="preserve"> 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 xml:space="preserve">В. Отказ несовершеннолетнего от попечителя </w:t>
            </w:r>
            <w:proofErr w:type="gramStart"/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>официальным</w:t>
            </w:r>
            <w:proofErr w:type="gramEnd"/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 xml:space="preserve"> заявление в органы опеки и попечительства 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 xml:space="preserve">Г. С момента приобретения несовершеннолетним административной дееспособности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40 ГК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Какое положение не может быть включено в содержание брачного договора: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А. Законный режим совместной собственности;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Права и обязанности по взаимному содержанию;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Права и обязанности супругов в отношении детей;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Г. Способы участия в доходах друг друга.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42 СК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Укажите верное определение обязательных работ, назначающихся за совершение преступления: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А. Обязательные работы заключаются в выполнении осужденным в свободное от основной работы или учебы время бесплатных общественно полезных работ. </w:t>
            </w:r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Обязательные работы заключаются в выполнении осужденным в рабочее время бесплатных общественно полезных работ.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В. Обязательные работы заключаются </w:t>
            </w:r>
            <w:proofErr w:type="gram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 принудительном привлечении осуждённого к труду с вычетом из его заработка в доход</w:t>
            </w:r>
            <w:proofErr w:type="gramEnd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 государства определённой части.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Обязательные работы заключаются в привлечении осужденного к труду в местах, определяемых учреждениями и органами уголовно-исполнительной системы.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49 УК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какой личности идет речь: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Этот юрист родился в 1924 г. Первый Председатель Комитета конституционного надзора; один из авторов российской Конституции и первых частей Гражданского кодекса. В 90-е г. занимался организацией исследовательского центра частного права.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В. Д.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Зорькин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А. А. Собчак;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В. В. С.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Нерсесянц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С. С. Алексеев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Какой акт среди </w:t>
            </w:r>
            <w:proofErr w:type="gramStart"/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нижеперечисленных</w:t>
            </w:r>
            <w:proofErr w:type="gramEnd"/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 является первым документом, фиксирующим юридические права и привилегии свободного населения средневекового общества Англии: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А. Великая хартия вольностей;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Б. </w:t>
            </w:r>
            <w:proofErr w:type="spell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Хабеус</w:t>
            </w:r>
            <w:proofErr w:type="spellEnd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 корпус акт;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Билль о правах;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Декларация прав и свобод человека и гражданина.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О какой личности идет речь: </w:t>
            </w: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en-US"/>
              </w:rPr>
              <w:t>XXX</w:t>
            </w: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родилась в 1936 г. и окончила юридический факультет МГУ. С 1991 по 2001 гг. являлась судьей Конституционного Суда РФ, в 2019 г. объявила об уходе из Совета по правам человека. На данный момент работает в НИУ ВШЭ. 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А. Е. Шульман;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Б. Т. Г. Морщакова; 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В. О. С. Хохрякова;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Г. Е. А. </w:t>
            </w:r>
            <w:proofErr w:type="spellStart"/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Флейшиц</w:t>
            </w:r>
            <w:proofErr w:type="spellEnd"/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3D17B4" w:rsidRPr="00D0688F" w:rsidRDefault="003D17B4" w:rsidP="00BC3A09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Д. В. И. Матвиенко.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Как на латыни звучит следующий принцип: «Никто не может передать прав больше, чем он имеет сам»?</w:t>
            </w:r>
            <w:r w:rsidRPr="00D068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0688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Mores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sunt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tacitus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consensus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populi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longa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consuetudine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inveteratus</w:t>
            </w:r>
            <w:proofErr w:type="spellEnd"/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</w:t>
            </w:r>
            <w:proofErr w:type="spellEnd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judex</w:t>
            </w:r>
            <w:proofErr w:type="spellEnd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in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propria</w:t>
            </w:r>
            <w:proofErr w:type="spellEnd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causa</w:t>
            </w:r>
            <w:proofErr w:type="spellEnd"/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Nemo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plus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iuris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ad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alium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transferre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potest</w:t>
            </w:r>
            <w:proofErr w:type="spellEnd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quam ipse </w:t>
            </w:r>
            <w:proofErr w:type="spellStart"/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haberet</w:t>
            </w:r>
            <w:proofErr w:type="spellEnd"/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</w:t>
            </w:r>
            <w:proofErr w:type="spellEnd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judex</w:t>
            </w:r>
            <w:proofErr w:type="spellEnd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in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propria</w:t>
            </w:r>
            <w:proofErr w:type="spellEnd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causa</w:t>
            </w:r>
            <w:proofErr w:type="spellEnd"/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2" w:type="dxa"/>
            <w:gridSpan w:val="5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Укажите обстоятельство, которое не является препятствием к заключению брака: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6D076B" w:rsidRDefault="003D17B4" w:rsidP="00BC3A09">
            <w:pPr>
              <w:pStyle w:val="ac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А. Заключение брака между лицами, из которых хотя бы одно уже состоит в другом зарегистрированном браке;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br/>
            </w: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Заключение брака между усыновителями и усыновленными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br/>
            </w: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В. Заключение брака между </w:t>
            </w:r>
            <w:proofErr w:type="gram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лицами</w:t>
            </w:r>
            <w:proofErr w:type="gramEnd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 не достигшими возраста 16 лет</w:t>
            </w: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 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br/>
            </w: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Заключение брака между лицами, из которых хотя бы одно лицо признано судом недееспособным вследствие психического расстройства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14 СК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2" w:type="dxa"/>
            <w:gridSpan w:val="5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какого момента присуждаются алименты: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 момента обращения в суд;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 момента обращения в органы опеки и попечительства;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 момента обращения к прокурору;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 момента направления обращения плательщику алиментов.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107 ГК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2" w:type="dxa"/>
            <w:gridSpan w:val="5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Какой спор может быть передан на рассмотрение третейского суда: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Спор о возмещении вреда, причиненного окружающей среде;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Спор об исключении участника из общества;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Спор о несостоятельности (банкротстве);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Спор, возникающий из публичных правоотношений;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Д. Спор об оспаривании участниками сделки юридического лица.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2" w:type="dxa"/>
            <w:gridSpan w:val="5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назывался правовой институт, введенный реформами царя Солона, который освободил афинское население от долгов: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Остракизм;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Б. </w:t>
            </w:r>
            <w:proofErr w:type="spellStart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Сисахфия</w:t>
            </w:r>
            <w:proofErr w:type="spellEnd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Гелиэя</w:t>
            </w:r>
            <w:proofErr w:type="spellEnd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Экклесия.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 называется принцип действия уголовного закона, согласно которому </w:t>
            </w: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государство осуществляет юрисдикцию в отношении преступлений, направленных против его интересов: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А. Пассивно-персональный;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Б. Реальный;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В. Объективный;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Предметный.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Этот вид сроков в гражданском праве устанавливает пределы существования гражданских прав:</w:t>
            </w:r>
          </w:p>
          <w:p w:rsidR="003D17B4" w:rsidRPr="00D0688F" w:rsidRDefault="003D17B4" w:rsidP="00BC3A09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Срок исковой давности;</w:t>
            </w:r>
          </w:p>
          <w:p w:rsidR="003D17B4" w:rsidRPr="00D0688F" w:rsidRDefault="003D17B4" w:rsidP="00BC3A09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Натуральный;</w:t>
            </w:r>
          </w:p>
          <w:p w:rsidR="003D17B4" w:rsidRPr="00D0688F" w:rsidRDefault="003D17B4" w:rsidP="00BC3A09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Реальный;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Пресекательный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Согласно Налоговому Кодексу РФ а</w:t>
            </w: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кты законодательства о налогах вступают в силу: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Не ранее чем по истечении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месяца со дня их подписания Президентом РФ и не ранее 1-го числа очередного налогового периода по соответствующему налогу;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Не ранее 1 января года, следующего за годом их принятия, но не ранее одного месяца со дня их официального опубликования.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По истечении 10 дней со дня их официального опубликования;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 ранее чем по истечении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месяца со дня их официального опубликования и не ранее 1-го числа очередного налогового периода по соответствующему налогу.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4 НК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заявлению женщины ей предоставляется отпуск по уходу за ребенком до достижения им возраста: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одного года;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полутора лет;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трех лет;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 лет.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256 ТК РФ</w:t>
            </w:r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ответов.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Выберите принципы или институты, появившиеся в судебной системе Российской Империи в результате судебной реформы 1864 г.: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Адвокатура;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Прокуратуры;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Сословное правосудие;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Равноправие сторон;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Состязательность;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Присяжные заседатели;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Письменный процесс;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Выборность судей. </w:t>
            </w:r>
          </w:p>
        </w:tc>
        <w:tc>
          <w:tcPr>
            <w:tcW w:w="2546" w:type="dxa"/>
            <w:gridSpan w:val="2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А, Г, Д, Е, </w:t>
            </w: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интеллектуальные права обладают бессрочной охраной: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Право авторства;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Имя автора;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Неприкосновенность произведения;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Исключительные права автора;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Право следования. </w:t>
            </w:r>
          </w:p>
        </w:tc>
        <w:tc>
          <w:tcPr>
            <w:tcW w:w="2546" w:type="dxa"/>
            <w:gridSpan w:val="2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1267 ГК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Согласно Трудовому Кодексу РФ обязательные медицинские осмотры: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проходят несовершеннолетние до достижения ими возраста 21-ого года;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проходят лица, подлежащие приему на подземные работы;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проходят спортсмены при заключении трудового договора;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проходят работники на работах, связанных с движением транспорта;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проходят перед заключением служебного контракта должностные лица.</w:t>
            </w:r>
          </w:p>
        </w:tc>
        <w:tc>
          <w:tcPr>
            <w:tcW w:w="2546" w:type="dxa"/>
            <w:gridSpan w:val="2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Б, В, Г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российскому праву необходимая оборона является: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Обстоятельством, исключающим преступность деяния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Обстоятельством, исключающим материальную ответственность работника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В. Обстоятельством, исключающим материальную ответственность работодателя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Обстоятельством, освобождающим от уплаты алиментов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Д. Основание для освобождения от причинения вреда</w:t>
            </w:r>
          </w:p>
        </w:tc>
        <w:tc>
          <w:tcPr>
            <w:tcW w:w="2546" w:type="dxa"/>
            <w:gridSpan w:val="2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239 ТК РФ, ст. 1066 ГК РФ; ст. 37 УК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Гражданским процессуальным Кодексом </w:t>
            </w:r>
            <w:proofErr w:type="gramStart"/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РФ</w:t>
            </w:r>
            <w:proofErr w:type="gramEnd"/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какие характеристики суд оценивает у каждого отдельного доказательства: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Относимость;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Достаточность;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Допустимость;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Достоверность.</w:t>
            </w:r>
          </w:p>
        </w:tc>
        <w:tc>
          <w:tcPr>
            <w:tcW w:w="2546" w:type="dxa"/>
            <w:gridSpan w:val="2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В, Г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67 ГПК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меры пресечения согласно уголовно-процессуальному законодательству: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определенных действий;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Личное поручение;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Залог;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Домашний арест;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Судебный штраф. </w:t>
            </w:r>
          </w:p>
        </w:tc>
        <w:tc>
          <w:tcPr>
            <w:tcW w:w="2546" w:type="dxa"/>
            <w:gridSpan w:val="2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А, В, Г.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(2 балла за полностью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98 УПК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Смертная казнь, согласно уголовному кодексу, не назначается: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Женщинам;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Лицам до 21-ого года;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Мужчинам старше 45 лет;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Лицу, выданному РФ иностранным государством для уголовного преследования, если в соответствии с законодательством иностранного государства смертная казнь за совершенное этим лицом преступление не предусмотрена.</w:t>
            </w:r>
          </w:p>
        </w:tc>
        <w:tc>
          <w:tcPr>
            <w:tcW w:w="2546" w:type="dxa"/>
            <w:gridSpan w:val="2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Г.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59 УК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соответствии с Гражданским Кодексом РФ совместное завещание: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Завещание, составленное супругами на момент его совершения;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Не утрачивает силу в случае расторжения брака;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Утрачивает силу в случае признания брака </w:t>
            </w:r>
            <w:proofErr w:type="gramStart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недействительным</w:t>
            </w:r>
            <w:proofErr w:type="gramEnd"/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 совместному завещанию применяются нормы об оспоримых или ничтожных сделках, если одно из волеизъявлений не соответствует требованиям закона;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совместном завещании супругов они вправе по обоюдному усмотрению определить следующие последствия смерти каждого из них, в том числе наступившей одновременно</w:t>
            </w:r>
          </w:p>
        </w:tc>
        <w:tc>
          <w:tcPr>
            <w:tcW w:w="2546" w:type="dxa"/>
            <w:gridSpan w:val="2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В, Г, Д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Ст. 1118 ГК РФ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элементы правоотношения: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Содержание;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Оглавление;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Субъект;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Объект.</w:t>
            </w:r>
          </w:p>
        </w:tc>
        <w:tc>
          <w:tcPr>
            <w:tcW w:w="2546" w:type="dxa"/>
            <w:gridSpan w:val="2"/>
          </w:tcPr>
          <w:p w:rsidR="003D17B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А, В, Г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0" w:type="dxa"/>
            <w:gridSpan w:val="4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из приведенного списка президентские республики: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Белоруссия;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США;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Казахстан;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Франция;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Д. Швеция;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Нидерланды. </w:t>
            </w:r>
          </w:p>
        </w:tc>
        <w:tc>
          <w:tcPr>
            <w:tcW w:w="2546" w:type="dxa"/>
            <w:gridSpan w:val="2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Б, В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ответ.</w:t>
            </w:r>
            <w:proofErr w:type="gramEnd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При наличии любой ошибки – 0 баллов)</w:t>
            </w:r>
            <w:proofErr w:type="gramEnd"/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приведённом ниже ряду найдите понятие, которое является обобщающим для всех остальных представленных понятий.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средств совершения преступления, приготовление к преступлению, сговор на совершение преступления, приискание соучастников преступления.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к преступлению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товаров, розничная купля-продажа, договор </w:t>
            </w: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купили-продажи</w:t>
            </w:r>
            <w:proofErr w:type="gram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, контрактация, продажа предприятия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Принудительные меры медицинского характера, иные меры уголовно-правового характера, судебный штраф, конфискация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Иные меры уголовно-правового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Причинно-следственная связь, объективная сторона преступления, общественно опасное действие, последствия, время и место совершения преступления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Объективная сторона преступления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Штат, республика, кантон, субъект, область, регион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Субъект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общество, хозяйственное общество, общество с ограниченной ответственностью, непубличное акционерное общество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Закладная, коносамент, ценная бумага, облигация, инвестиционный пай, акция.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Ценная бумага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Ниже приведён перечень терминов и имен. Укажите термин, выпадающий из смыслового ряда.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водный налог, государственная пошлина, налог на имущество организаций, акцизы, налог на добавленную стоимость</w:t>
            </w:r>
          </w:p>
        </w:tc>
        <w:tc>
          <w:tcPr>
            <w:tcW w:w="5239" w:type="dxa"/>
            <w:gridSpan w:val="5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алог на имущество организаций (2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). Пояснение: он является региональным, а не федеральным.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Мировой судья, Районный суд, Кассационный суд общей юрисдикции, Верховный суд субъекта, Краевой суд.</w:t>
            </w:r>
          </w:p>
        </w:tc>
        <w:tc>
          <w:tcPr>
            <w:tcW w:w="5239" w:type="dxa"/>
            <w:gridSpan w:val="5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ационный суд общей юрисдикции (2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все остальные судебные учреждения созданы по территориальному принципу, а лишний вариант - по экстерриториальному принципу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7" w:type="dxa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Павел,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Ульпиан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, Юстиниан, Гай,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Модестин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Папиниан</w:t>
            </w:r>
            <w:proofErr w:type="spellEnd"/>
          </w:p>
        </w:tc>
        <w:tc>
          <w:tcPr>
            <w:tcW w:w="5239" w:type="dxa"/>
            <w:gridSpan w:val="5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Юстиниан </w:t>
            </w:r>
          </w:p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Юстиниан император, а не юрист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67" w:type="dxa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Всероссийский съезд судей, общее собрание судей судов, Совет судей Российской Федерации, Высшая аттестационная комиссия, Высшая экзаменационная комиссия по приему квалификационного экзамена на должность судьи</w:t>
            </w:r>
          </w:p>
        </w:tc>
        <w:tc>
          <w:tcPr>
            <w:tcW w:w="5239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Высшая аттестационная комиссия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не является органом судейского сообщества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7" w:type="dxa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Л. </w:t>
            </w:r>
            <w:proofErr w:type="spell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Петражицкий</w:t>
            </w:r>
            <w:proofErr w:type="spellEnd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, Г. </w:t>
            </w:r>
            <w:proofErr w:type="spell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Тард</w:t>
            </w:r>
            <w:proofErr w:type="spellEnd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, </w:t>
            </w:r>
            <w:proofErr w:type="gram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З</w:t>
            </w:r>
            <w:proofErr w:type="gramEnd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 Фрейд, Ж. </w:t>
            </w:r>
            <w:proofErr w:type="spell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Маритен</w:t>
            </w:r>
            <w:proofErr w:type="spellEnd"/>
          </w:p>
        </w:tc>
        <w:tc>
          <w:tcPr>
            <w:tcW w:w="5239" w:type="dxa"/>
            <w:gridSpan w:val="5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Маритен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Пояснение: является представителем теологической теории государства, а остальные - психологической</w:t>
            </w:r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Ниже приведён перечень понятий или имен. Укажите термин, объединяющий их.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М. Лебедев, В. Д. </w:t>
            </w:r>
            <w:proofErr w:type="spellStart"/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Зорькин</w:t>
            </w:r>
            <w:proofErr w:type="spellEnd"/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 А. Иванов, О. А. Егорова 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российских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(можно: председатели / </w:t>
            </w: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proofErr w:type="gram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судов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 инкассо, по аккредитиву, платежными поручениями, чеками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Виды расчетов (можно: расчеты)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Указы, распоряжения, поручения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Акты Президента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Т. Н. </w:t>
            </w:r>
            <w:proofErr w:type="spell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Москалькова</w:t>
            </w:r>
            <w:proofErr w:type="spell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, Э. А. Памфилова, В. П. Лукин, О. О. Миронов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Уполномоченные по правам человека (можно: омбудсмены)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Прокат, розничная купля-продажа, хранение вещей в ломбарде, банковский вклад для граждан в кредитных организациях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Публичные договоры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Бразилия, Россия, Китайская народная республика, Индия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Страны БРИКС (можно:</w:t>
            </w:r>
            <w:proofErr w:type="gram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БРИКС)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  <w:proofErr w:type="gramEnd"/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Прокурор, следователь, частный обвинитель, орган дознания</w:t>
            </w:r>
          </w:p>
        </w:tc>
        <w:tc>
          <w:tcPr>
            <w:tcW w:w="3538" w:type="dxa"/>
            <w:gridSpan w:val="4"/>
          </w:tcPr>
          <w:p w:rsidR="003D17B4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Сторона обвинения</w:t>
            </w:r>
          </w:p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8" w:type="dxa"/>
            <w:gridSpan w:val="2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Именные, ордерные, предъявительские</w:t>
            </w:r>
          </w:p>
        </w:tc>
        <w:tc>
          <w:tcPr>
            <w:tcW w:w="3538" w:type="dxa"/>
            <w:gridSpan w:val="4"/>
          </w:tcPr>
          <w:p w:rsidR="003D17B4" w:rsidRPr="00D0688F" w:rsidRDefault="003D17B4" w:rsidP="00BC3A0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Виды ценных бумаг</w:t>
            </w: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ожно: ценные бумаги)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9E729B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29B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 с вариантами ответа. Нужно выбрать только один вариант.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2" w:type="dxa"/>
            <w:gridSpan w:val="5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Сидорова, Иванова и Петрова был вынесен обвинительный вердикт. Сидоров нанял дорогого адвоката одного из крупных юридических фирм Москвы «ЕПАВ», чтобы тот составил апелляционную жалобу. Выполнив поручение, адвокат подал жалобу в суд.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После рассмотрения апелляционной жалобы суд</w:t>
            </w:r>
            <w:r w:rsidRPr="00D06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решил проверить уголовное дело в отношении всех осужденных в полном объеме и </w:t>
            </w:r>
            <w:r w:rsidRPr="00D06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впоследствии вынес оправдательный приговор в отношении всех подсудимых.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Мог ли суд апелляционной инстанции принять подобное решение?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 Суд апелляционной инстанции не мог принять такое решение. При обжаловании приговора суды апелляционной и кассационной инстанции связаны доводами жалобы или представления. Таким образом, суд мог рассмотреть уголовное дело только в отношении Сидорова, адвокат которого подал жалобу.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Б. Суд апелляционной инстанции не мог принять такое решение. При обжаловании приговора суды апелляционной и кассационной инстанции имеют право проверить приговор суда первой инстанции только в отношении лица, подавшего жалобу;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Суд апелляционной инстанции имел право принять такое решение. Если по уголовному делу осуждено несколько лиц, а апелляционная жалоба принесена только одним, суд апелляционной жалобы, суд апелляционной инстанции вправе проверить уголовное дело в отношении всех осужденных. </w:t>
            </w:r>
          </w:p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Суд апелляционной инстанции не мог принять такое решение. Так как адвокат работал по договору с Савельевым, то в силу принципа справедливости и разумности, суд мог пересмотреть дело только в отношении Савельева, который потратил денежные средства на адвоката. </w:t>
            </w:r>
          </w:p>
        </w:tc>
        <w:tc>
          <w:tcPr>
            <w:tcW w:w="1434" w:type="dxa"/>
          </w:tcPr>
          <w:p w:rsidR="003D17B4" w:rsidRPr="00D0688F" w:rsidRDefault="003D17B4" w:rsidP="00BC3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 (ч.2. ст.389.19 УПК РФ) 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72" w:type="dxa"/>
            <w:gridSpan w:val="5"/>
          </w:tcPr>
          <w:p w:rsidR="003D17B4" w:rsidRPr="00AF63EC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Семенов обратился к адвокату за помощью в связи с бракоразводным процессом. Адвокат предложил Семенову в договоре прописать, что вознаграждение будет зависеть от исхода дела: если квартира достанется П. Семенову, а не его супруге,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</w:t>
            </w:r>
            <w:r w:rsidRPr="00AF6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вознаграждение будет в два раза выше обычного. Семенов согласился, так как теперь у адвоката будет больше мотивации. </w:t>
            </w:r>
          </w:p>
          <w:p w:rsidR="003D17B4" w:rsidRPr="004959A4" w:rsidRDefault="003D17B4" w:rsidP="00BC3A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Default="003D17B4" w:rsidP="00BC3A09">
            <w:pPr>
              <w:pStyle w:val="ac"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63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Соответствуют ли действия адвоката закону? </w:t>
            </w:r>
          </w:p>
          <w:p w:rsidR="003D17B4" w:rsidRDefault="003D17B4" w:rsidP="00BC3A09">
            <w:pPr>
              <w:pStyle w:val="ac"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3D17B4" w:rsidRDefault="003D17B4" w:rsidP="00BC3A09">
            <w:pPr>
              <w:pStyle w:val="ac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помощи. Это условие может включаться в любое соглашение, в том числе по уголовным и административным делам.</w:t>
            </w:r>
          </w:p>
          <w:p w:rsidR="003D17B4" w:rsidRDefault="003D17B4" w:rsidP="00BC3A09">
            <w:pPr>
              <w:pStyle w:val="ac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помощи, за исключением юридической помощи по уголовным делам, делам об административных правонарушениях. В данном случае был гражданский спор, поэтому такое положение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может быть включено. </w:t>
            </w:r>
          </w:p>
          <w:p w:rsidR="003D17B4" w:rsidRPr="00AF63EC" w:rsidRDefault="003D17B4" w:rsidP="00BC3A09">
            <w:pPr>
              <w:pStyle w:val="ac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Действия адвоката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соответствует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закону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адвокатуре и адвокатской деятельности. Согласно закону, в России не допускается «гонорар успеха» для адвоката.</w:t>
            </w:r>
          </w:p>
        </w:tc>
        <w:tc>
          <w:tcPr>
            <w:tcW w:w="1434" w:type="dxa"/>
          </w:tcPr>
          <w:p w:rsidR="003D17B4" w:rsidRDefault="003D17B4" w:rsidP="00BC3A09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  <w:p w:rsidR="003D17B4" w:rsidRDefault="003D17B4" w:rsidP="00BC3A09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4959A4" w:rsidRDefault="003D17B4" w:rsidP="00BC3A09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4959A4">
              <w:rPr>
                <w:rFonts w:ascii="Times New Roman" w:hAnsi="Times New Roman" w:cs="Times New Roman"/>
                <w:sz w:val="24"/>
                <w:szCs w:val="24"/>
              </w:rPr>
              <w:t>ч. 4.1 ст. 25 ФЗ "Об адвокатской деятельности и адвокатуре в РФ»</w:t>
            </w:r>
          </w:p>
        </w:tc>
      </w:tr>
      <w:tr w:rsidR="003D17B4" w:rsidRPr="00D0688F" w:rsidTr="00BC3A09">
        <w:tc>
          <w:tcPr>
            <w:tcW w:w="9345" w:type="dxa"/>
            <w:gridSpan w:val="7"/>
          </w:tcPr>
          <w:p w:rsidR="003D17B4" w:rsidRPr="009E729B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2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повышенной сложности: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баллов)</w:t>
            </w:r>
          </w:p>
        </w:tc>
      </w:tr>
      <w:tr w:rsidR="003D17B4" w:rsidRPr="00D0688F" w:rsidTr="00BC3A09">
        <w:tc>
          <w:tcPr>
            <w:tcW w:w="339" w:type="dxa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5" w:type="dxa"/>
            <w:gridSpan w:val="3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Известно, что на момент принятия действующей Конституции РФ в составе Российской Федерации было 89 субъектов. Однако к 2014 году (до вхождения в состав РФ Республики Крым и города федерального значения Севастополь) субъектов осталось только 83, так как некоторые субъекты были объединены. Таким образом, из нескольких субъектов образовывались </w:t>
            </w:r>
            <w:proofErr w:type="gramStart"/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новые</w:t>
            </w:r>
            <w:proofErr w:type="gramEnd"/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0688F">
              <w:rPr>
                <w:rFonts w:ascii="Times New Roman" w:hAnsi="Times New Roman" w:cs="Times New Roman"/>
                <w:i/>
                <w:sz w:val="24"/>
                <w:szCs w:val="24"/>
              </w:rPr>
              <w:t>Укажите</w:t>
            </w:r>
            <w:proofErr w:type="gramEnd"/>
            <w:r w:rsidRPr="00D068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какие были объединения. Ваш ответ должен выглядеть следующим образом: Образованный </w:t>
            </w:r>
            <w:proofErr w:type="gramStart"/>
            <w:r w:rsidRPr="00D0688F">
              <w:rPr>
                <w:rFonts w:ascii="Times New Roman" w:hAnsi="Times New Roman" w:cs="Times New Roman"/>
                <w:i/>
                <w:sz w:val="24"/>
                <w:szCs w:val="24"/>
              </w:rPr>
              <w:t>субъект</w:t>
            </w:r>
            <w:proofErr w:type="gramEnd"/>
            <w:r w:rsidRPr="00D068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ликвидированный субъект + ликвидированный субъект. 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1.______________________________________________________________________________________________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2.______________________________________________________________________________________________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3.______________________________________________________________________________________________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4.______________________________________________________________________________________________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5.______________________________________________________________________________________________</w:t>
            </w:r>
          </w:p>
        </w:tc>
        <w:tc>
          <w:tcPr>
            <w:tcW w:w="2971" w:type="dxa"/>
            <w:gridSpan w:val="3"/>
          </w:tcPr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1. Забайкальский край = Читинская область + Агинский Бурятский автономный округ; (1 балл)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2. Камчатский край = Камчатская область + Корякский автономный округ; (1 балл)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3. Красноярский край = Красноярский край + Таймырский (Долгано-Ненецкий) автономный округ + Эвенкийский автономный округ; (1 балл)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4. Пермский край = Пермская область + Коми-Пермяцкий автономный округ; (1 балл)</w:t>
            </w:r>
          </w:p>
          <w:p w:rsidR="003D17B4" w:rsidRPr="00D0688F" w:rsidRDefault="003D17B4" w:rsidP="00BC3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5. Иркутская область = Иркутская область + Усть-Ордынский Бурятский автономный округ. (1 балл)</w:t>
            </w:r>
          </w:p>
        </w:tc>
      </w:tr>
    </w:tbl>
    <w:p w:rsidR="003D17B4" w:rsidRPr="00D0688F" w:rsidRDefault="003D17B4" w:rsidP="003D17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17B4" w:rsidRDefault="003D17B4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D17B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D17" w:rsidRDefault="00BA5D17" w:rsidP="00A367A7">
      <w:pPr>
        <w:spacing w:after="0" w:line="240" w:lineRule="auto"/>
      </w:pPr>
      <w:r>
        <w:separator/>
      </w:r>
    </w:p>
  </w:endnote>
  <w:endnote w:type="continuationSeparator" w:id="0">
    <w:p w:rsidR="00BA5D17" w:rsidRDefault="00BA5D17" w:rsidP="00A3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45440"/>
      <w:docPartObj>
        <w:docPartGallery w:val="Page Numbers (Bottom of Page)"/>
        <w:docPartUnique/>
      </w:docPartObj>
    </w:sdtPr>
    <w:sdtEndPr/>
    <w:sdtContent>
      <w:p w:rsidR="0045331A" w:rsidRDefault="004533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7B4">
          <w:rPr>
            <w:noProof/>
          </w:rPr>
          <w:t>1</w:t>
        </w:r>
        <w:r>
          <w:fldChar w:fldCharType="end"/>
        </w:r>
      </w:p>
    </w:sdtContent>
  </w:sdt>
  <w:p w:rsidR="0045331A" w:rsidRDefault="004533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D17" w:rsidRDefault="00BA5D17" w:rsidP="00A367A7">
      <w:pPr>
        <w:spacing w:after="0" w:line="240" w:lineRule="auto"/>
      </w:pPr>
      <w:r>
        <w:separator/>
      </w:r>
    </w:p>
  </w:footnote>
  <w:footnote w:type="continuationSeparator" w:id="0">
    <w:p w:rsidR="00BA5D17" w:rsidRDefault="00BA5D17" w:rsidP="00A36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05"/>
    <w:rsid w:val="0000586B"/>
    <w:rsid w:val="000062BF"/>
    <w:rsid w:val="00055780"/>
    <w:rsid w:val="00095172"/>
    <w:rsid w:val="000F0583"/>
    <w:rsid w:val="00117DB1"/>
    <w:rsid w:val="00166CF4"/>
    <w:rsid w:val="00193BC3"/>
    <w:rsid w:val="001B60C3"/>
    <w:rsid w:val="001F0F01"/>
    <w:rsid w:val="00205365"/>
    <w:rsid w:val="0025755D"/>
    <w:rsid w:val="00344890"/>
    <w:rsid w:val="0039328E"/>
    <w:rsid w:val="003D17B4"/>
    <w:rsid w:val="0045331A"/>
    <w:rsid w:val="00482349"/>
    <w:rsid w:val="004D2A4A"/>
    <w:rsid w:val="004E69AC"/>
    <w:rsid w:val="004F0671"/>
    <w:rsid w:val="00537934"/>
    <w:rsid w:val="005C525F"/>
    <w:rsid w:val="006D29BA"/>
    <w:rsid w:val="00707DE3"/>
    <w:rsid w:val="00746505"/>
    <w:rsid w:val="00776585"/>
    <w:rsid w:val="00777E37"/>
    <w:rsid w:val="007A0EB2"/>
    <w:rsid w:val="00810187"/>
    <w:rsid w:val="00884C9C"/>
    <w:rsid w:val="00913AEE"/>
    <w:rsid w:val="009A0254"/>
    <w:rsid w:val="00A367A7"/>
    <w:rsid w:val="00B03EFD"/>
    <w:rsid w:val="00B676BB"/>
    <w:rsid w:val="00B762B6"/>
    <w:rsid w:val="00B83184"/>
    <w:rsid w:val="00B85AD1"/>
    <w:rsid w:val="00B92B49"/>
    <w:rsid w:val="00BA5D17"/>
    <w:rsid w:val="00BC5522"/>
    <w:rsid w:val="00BC5779"/>
    <w:rsid w:val="00BF1C14"/>
    <w:rsid w:val="00C2262C"/>
    <w:rsid w:val="00C45761"/>
    <w:rsid w:val="00C542EF"/>
    <w:rsid w:val="00CA1AF6"/>
    <w:rsid w:val="00D54E66"/>
    <w:rsid w:val="00DC4C07"/>
    <w:rsid w:val="00DF7897"/>
    <w:rsid w:val="00F3742F"/>
    <w:rsid w:val="00FB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F7897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DF7897"/>
    <w:rPr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A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67A7"/>
  </w:style>
  <w:style w:type="paragraph" w:styleId="a8">
    <w:name w:val="footer"/>
    <w:basedOn w:val="a"/>
    <w:link w:val="a9"/>
    <w:uiPriority w:val="99"/>
    <w:unhideWhenUsed/>
    <w:rsid w:val="00A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67A7"/>
  </w:style>
  <w:style w:type="paragraph" w:customStyle="1" w:styleId="ConsPlusNormal">
    <w:name w:val="ConsPlusNormal"/>
    <w:rsid w:val="003D17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D17B4"/>
    <w:rPr>
      <w:color w:val="0000FF"/>
      <w:u w:val="single"/>
    </w:rPr>
  </w:style>
  <w:style w:type="paragraph" w:styleId="ab">
    <w:name w:val="No Spacing"/>
    <w:uiPriority w:val="1"/>
    <w:qFormat/>
    <w:rsid w:val="003D17B4"/>
    <w:pPr>
      <w:spacing w:after="0" w:line="240" w:lineRule="auto"/>
    </w:pPr>
  </w:style>
  <w:style w:type="paragraph" w:customStyle="1" w:styleId="1">
    <w:name w:val="Основной текст1"/>
    <w:rsid w:val="003D17B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c">
    <w:name w:val="Текстовый блок"/>
    <w:rsid w:val="003D17B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F7897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DF7897"/>
    <w:rPr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A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67A7"/>
  </w:style>
  <w:style w:type="paragraph" w:styleId="a8">
    <w:name w:val="footer"/>
    <w:basedOn w:val="a"/>
    <w:link w:val="a9"/>
    <w:uiPriority w:val="99"/>
    <w:unhideWhenUsed/>
    <w:rsid w:val="00A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67A7"/>
  </w:style>
  <w:style w:type="paragraph" w:customStyle="1" w:styleId="ConsPlusNormal">
    <w:name w:val="ConsPlusNormal"/>
    <w:rsid w:val="003D17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D17B4"/>
    <w:rPr>
      <w:color w:val="0000FF"/>
      <w:u w:val="single"/>
    </w:rPr>
  </w:style>
  <w:style w:type="paragraph" w:styleId="ab">
    <w:name w:val="No Spacing"/>
    <w:uiPriority w:val="1"/>
    <w:qFormat/>
    <w:rsid w:val="003D17B4"/>
    <w:pPr>
      <w:spacing w:after="0" w:line="240" w:lineRule="auto"/>
    </w:pPr>
  </w:style>
  <w:style w:type="paragraph" w:customStyle="1" w:styleId="1">
    <w:name w:val="Основной текст1"/>
    <w:rsid w:val="003D17B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c">
    <w:name w:val="Текстовый блок"/>
    <w:rsid w:val="003D17B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52</Pages>
  <Words>15024</Words>
  <Characters>85641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13</cp:revision>
  <dcterms:created xsi:type="dcterms:W3CDTF">2020-10-30T20:09:00Z</dcterms:created>
  <dcterms:modified xsi:type="dcterms:W3CDTF">2020-11-18T06:59:00Z</dcterms:modified>
</cp:coreProperties>
</file>